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2DD9" w:rsidRPr="00633A4F" w:rsidRDefault="005B2744" w:rsidP="00772DD9">
      <w:pPr>
        <w:spacing w:after="0" w:line="360" w:lineRule="auto"/>
        <w:jc w:val="right"/>
        <w:rPr>
          <w:rFonts w:ascii="David" w:hAnsi="David" w:cs="David"/>
          <w:sz w:val="24"/>
          <w:szCs w:val="24"/>
        </w:rPr>
      </w:pPr>
      <w:r w:rsidRPr="00310F28">
        <w:rPr>
          <w:rFonts w:ascii="David" w:hAnsi="David" w:cs="David"/>
          <w:noProof/>
          <w:sz w:val="24"/>
          <w:szCs w:val="24"/>
          <w:highlight w:val="darkYellow"/>
          <w:rtl/>
        </w:rPr>
        <w:t>‏</w:t>
      </w:r>
    </w:p>
    <w:p w:rsidR="009A68DA" w:rsidRPr="00633A4F" w:rsidRDefault="009A68DA" w:rsidP="00810908">
      <w:pPr>
        <w:spacing w:after="0" w:line="360" w:lineRule="auto"/>
        <w:jc w:val="right"/>
        <w:rPr>
          <w:rFonts w:ascii="David" w:hAnsi="David" w:cs="David"/>
          <w:sz w:val="24"/>
          <w:szCs w:val="24"/>
          <w:rtl/>
        </w:rPr>
      </w:pPr>
    </w:p>
    <w:p w:rsidR="006C7DC0" w:rsidRPr="00633A4F" w:rsidRDefault="005D1DD9" w:rsidP="00BF3C22">
      <w:pPr>
        <w:jc w:val="center"/>
        <w:rPr>
          <w:rFonts w:ascii="David" w:hAnsi="David" w:cs="David"/>
          <w:b/>
          <w:bCs/>
          <w:sz w:val="24"/>
          <w:szCs w:val="24"/>
          <w:rtl/>
        </w:rPr>
      </w:pPr>
      <w:r w:rsidRPr="00633A4F">
        <w:rPr>
          <w:rFonts w:ascii="David" w:hAnsi="David" w:cs="David"/>
          <w:b/>
          <w:bCs/>
          <w:sz w:val="24"/>
          <w:szCs w:val="24"/>
          <w:rtl/>
        </w:rPr>
        <w:t xml:space="preserve">מכרז </w:t>
      </w:r>
      <w:r w:rsidR="00A122D7" w:rsidRPr="00633A4F">
        <w:rPr>
          <w:rFonts w:ascii="David" w:hAnsi="David" w:cs="David"/>
          <w:b/>
          <w:bCs/>
          <w:sz w:val="24"/>
          <w:szCs w:val="24"/>
          <w:rtl/>
        </w:rPr>
        <w:t xml:space="preserve">פומבי מס' </w:t>
      </w:r>
      <w:r w:rsidR="00310F28" w:rsidRPr="00310F28">
        <w:rPr>
          <w:rFonts w:ascii="David" w:hAnsi="David" w:cs="David" w:hint="cs"/>
          <w:b/>
          <w:bCs/>
          <w:sz w:val="24"/>
          <w:szCs w:val="24"/>
          <w:rtl/>
        </w:rPr>
        <w:t>1</w:t>
      </w:r>
      <w:r w:rsidRPr="00310F28">
        <w:rPr>
          <w:rFonts w:ascii="David" w:hAnsi="David" w:cs="David"/>
          <w:b/>
          <w:bCs/>
          <w:sz w:val="24"/>
          <w:szCs w:val="24"/>
          <w:rtl/>
        </w:rPr>
        <w:t>/202</w:t>
      </w:r>
      <w:r w:rsidR="00310F28" w:rsidRPr="00310F28">
        <w:rPr>
          <w:rFonts w:ascii="David" w:hAnsi="David" w:cs="David" w:hint="cs"/>
          <w:b/>
          <w:bCs/>
          <w:sz w:val="24"/>
          <w:szCs w:val="24"/>
          <w:rtl/>
        </w:rPr>
        <w:t>2</w:t>
      </w:r>
      <w:r w:rsidR="00EC69C9" w:rsidRPr="00633A4F">
        <w:rPr>
          <w:rFonts w:ascii="David" w:hAnsi="David" w:cs="David"/>
          <w:b/>
          <w:bCs/>
          <w:sz w:val="24"/>
          <w:szCs w:val="24"/>
          <w:rtl/>
        </w:rPr>
        <w:t xml:space="preserve"> </w:t>
      </w:r>
      <w:r w:rsidR="00BF3C22" w:rsidRPr="00BF3C22">
        <w:rPr>
          <w:rFonts w:ascii="David" w:hAnsi="David" w:cs="David"/>
          <w:b/>
          <w:bCs/>
          <w:sz w:val="24"/>
          <w:szCs w:val="24"/>
          <w:rtl/>
        </w:rPr>
        <w:t>ל</w:t>
      </w:r>
      <w:bookmarkStart w:id="0" w:name="שם_המכרז"/>
      <w:r w:rsidR="00310F28">
        <w:rPr>
          <w:rFonts w:ascii="David" w:hAnsi="David" w:cs="David" w:hint="cs"/>
          <w:b/>
          <w:bCs/>
          <w:sz w:val="24"/>
          <w:szCs w:val="24"/>
          <w:rtl/>
        </w:rPr>
        <w:t>ניהול והפעלה של קרן לעזרת אמנים במצוקה</w:t>
      </w:r>
      <w:bookmarkEnd w:id="0"/>
    </w:p>
    <w:p w:rsidR="00310F28" w:rsidRDefault="00772DD9" w:rsidP="00310F28">
      <w:pPr>
        <w:spacing w:line="360" w:lineRule="auto"/>
        <w:jc w:val="both"/>
        <w:rPr>
          <w:rFonts w:ascii="David" w:eastAsia="Times New Roman" w:hAnsi="David" w:cs="David"/>
          <w:b/>
          <w:bCs/>
          <w:sz w:val="24"/>
          <w:szCs w:val="24"/>
          <w:rtl/>
        </w:rPr>
      </w:pPr>
      <w:r>
        <w:rPr>
          <w:rFonts w:ascii="David" w:eastAsia="Times New Roman" w:hAnsi="David" w:cs="David" w:hint="cs"/>
          <w:sz w:val="24"/>
          <w:szCs w:val="24"/>
          <w:rtl/>
        </w:rPr>
        <w:t>מינהל התרבות שב</w:t>
      </w:r>
      <w:r w:rsidR="00310F28" w:rsidRPr="00310F28">
        <w:rPr>
          <w:rFonts w:ascii="David" w:eastAsia="Times New Roman" w:hAnsi="David" w:cs="David" w:hint="cs"/>
          <w:sz w:val="24"/>
          <w:szCs w:val="24"/>
          <w:rtl/>
        </w:rPr>
        <w:t>משרד התרבות והספורט</w:t>
      </w:r>
      <w:r w:rsidR="00310F28" w:rsidRPr="00310F28">
        <w:rPr>
          <w:rFonts w:ascii="David" w:eastAsia="Times New Roman" w:hAnsi="David" w:cs="David"/>
          <w:sz w:val="24"/>
          <w:szCs w:val="24"/>
          <w:rtl/>
        </w:rPr>
        <w:t xml:space="preserve"> (</w:t>
      </w:r>
      <w:r w:rsidR="00310F28" w:rsidRPr="00310F28">
        <w:rPr>
          <w:rFonts w:ascii="David" w:eastAsia="Times New Roman" w:hAnsi="David" w:cs="David" w:hint="cs"/>
          <w:sz w:val="24"/>
          <w:szCs w:val="24"/>
          <w:rtl/>
        </w:rPr>
        <w:t>להלן</w:t>
      </w:r>
      <w:r w:rsidR="00310F28" w:rsidRPr="00310F28">
        <w:rPr>
          <w:rFonts w:ascii="David" w:eastAsia="Times New Roman" w:hAnsi="David" w:cs="David"/>
          <w:sz w:val="24"/>
          <w:szCs w:val="24"/>
          <w:rtl/>
        </w:rPr>
        <w:t xml:space="preserve">: </w:t>
      </w:r>
      <w:r w:rsidR="00310F28" w:rsidRPr="00310F28">
        <w:rPr>
          <w:rFonts w:ascii="David" w:eastAsia="Times New Roman" w:hAnsi="David" w:cs="David" w:hint="cs"/>
          <w:sz w:val="24"/>
          <w:szCs w:val="24"/>
          <w:rtl/>
        </w:rPr>
        <w:t>"</w:t>
      </w:r>
      <w:r w:rsidR="00310F28" w:rsidRPr="00772DD9">
        <w:rPr>
          <w:rFonts w:ascii="David" w:eastAsia="Times New Roman" w:hAnsi="David" w:cs="David" w:hint="cs"/>
          <w:b/>
          <w:bCs/>
          <w:sz w:val="24"/>
          <w:szCs w:val="24"/>
          <w:rtl/>
        </w:rPr>
        <w:t>המשרד</w:t>
      </w:r>
      <w:r w:rsidR="00310F28" w:rsidRPr="00310F28">
        <w:rPr>
          <w:rFonts w:ascii="David" w:eastAsia="Times New Roman" w:hAnsi="David" w:cs="David" w:hint="cs"/>
          <w:sz w:val="24"/>
          <w:szCs w:val="24"/>
          <w:rtl/>
        </w:rPr>
        <w:t>"</w:t>
      </w:r>
      <w:r w:rsidR="00310F28" w:rsidRPr="00310F28">
        <w:rPr>
          <w:rFonts w:ascii="David" w:eastAsia="Times New Roman" w:hAnsi="David" w:cs="David"/>
          <w:sz w:val="24"/>
          <w:szCs w:val="24"/>
          <w:rtl/>
        </w:rPr>
        <w:t xml:space="preserve">) </w:t>
      </w:r>
      <w:r>
        <w:rPr>
          <w:rFonts w:ascii="David" w:eastAsia="Times New Roman" w:hAnsi="David" w:cs="David" w:hint="cs"/>
          <w:sz w:val="24"/>
          <w:szCs w:val="24"/>
          <w:rtl/>
        </w:rPr>
        <w:t xml:space="preserve">מזמין </w:t>
      </w:r>
      <w:r w:rsidR="00310F28" w:rsidRPr="00310F28">
        <w:rPr>
          <w:rFonts w:ascii="David" w:eastAsia="Times New Roman" w:hAnsi="David" w:cs="David" w:hint="cs"/>
          <w:sz w:val="24"/>
          <w:szCs w:val="24"/>
          <w:rtl/>
        </w:rPr>
        <w:t>בזה</w:t>
      </w:r>
      <w:r w:rsidR="00310F28" w:rsidRPr="00310F28">
        <w:rPr>
          <w:rFonts w:ascii="David" w:eastAsia="Times New Roman" w:hAnsi="David" w:cs="David"/>
          <w:sz w:val="24"/>
          <w:szCs w:val="24"/>
          <w:rtl/>
        </w:rPr>
        <w:t xml:space="preserve"> </w:t>
      </w:r>
      <w:r w:rsidR="00310F28" w:rsidRPr="00310F28">
        <w:rPr>
          <w:rFonts w:ascii="David" w:eastAsia="Times New Roman" w:hAnsi="David" w:cs="David" w:hint="cs"/>
          <w:sz w:val="24"/>
          <w:szCs w:val="24"/>
          <w:rtl/>
        </w:rPr>
        <w:t>הצעות</w:t>
      </w:r>
      <w:r w:rsidR="00310F28" w:rsidRPr="00310F28">
        <w:rPr>
          <w:rFonts w:ascii="David" w:eastAsia="Times New Roman" w:hAnsi="David" w:cs="David"/>
          <w:sz w:val="24"/>
          <w:szCs w:val="24"/>
          <w:rtl/>
        </w:rPr>
        <w:t xml:space="preserve"> </w:t>
      </w:r>
      <w:r w:rsidR="00310F28" w:rsidRPr="00310F28">
        <w:rPr>
          <w:rFonts w:ascii="David" w:eastAsia="Times New Roman" w:hAnsi="David" w:cs="David" w:hint="cs"/>
          <w:sz w:val="24"/>
          <w:szCs w:val="24"/>
          <w:rtl/>
        </w:rPr>
        <w:t>ל</w:t>
      </w:r>
      <w:r w:rsidR="00310F28" w:rsidRPr="00310F28">
        <w:rPr>
          <w:rFonts w:ascii="David" w:eastAsia="Times New Roman" w:hAnsi="David" w:cs="David"/>
          <w:sz w:val="24"/>
          <w:szCs w:val="24"/>
          <w:rtl/>
        </w:rPr>
        <w:fldChar w:fldCharType="begin"/>
      </w:r>
      <w:r w:rsidR="00310F28" w:rsidRPr="00310F28">
        <w:rPr>
          <w:rFonts w:ascii="David" w:eastAsia="Times New Roman" w:hAnsi="David" w:cs="David"/>
          <w:b/>
          <w:bCs/>
          <w:sz w:val="24"/>
          <w:szCs w:val="24"/>
          <w:rtl/>
        </w:rPr>
        <w:instrText xml:space="preserve"> </w:instrText>
      </w:r>
      <w:r w:rsidR="00310F28" w:rsidRPr="00310F28">
        <w:rPr>
          <w:rFonts w:ascii="David" w:eastAsia="Times New Roman" w:hAnsi="David" w:cs="David" w:hint="cs"/>
          <w:b/>
          <w:bCs/>
          <w:sz w:val="24"/>
          <w:szCs w:val="24"/>
        </w:rPr>
        <w:instrText>REF</w:instrText>
      </w:r>
      <w:r w:rsidR="00310F28" w:rsidRPr="00310F28">
        <w:rPr>
          <w:rFonts w:ascii="David" w:eastAsia="Times New Roman" w:hAnsi="David" w:cs="David" w:hint="cs"/>
          <w:b/>
          <w:bCs/>
          <w:sz w:val="24"/>
          <w:szCs w:val="24"/>
          <w:rtl/>
        </w:rPr>
        <w:instrText xml:space="preserve"> שם_המכרז \</w:instrText>
      </w:r>
      <w:r w:rsidR="00310F28" w:rsidRPr="00310F28">
        <w:rPr>
          <w:rFonts w:ascii="David" w:eastAsia="Times New Roman" w:hAnsi="David" w:cs="David" w:hint="cs"/>
          <w:b/>
          <w:bCs/>
          <w:sz w:val="24"/>
          <w:szCs w:val="24"/>
        </w:rPr>
        <w:instrText>h</w:instrText>
      </w:r>
      <w:r w:rsidR="00310F28" w:rsidRPr="00310F28">
        <w:rPr>
          <w:rFonts w:ascii="David" w:eastAsia="Times New Roman" w:hAnsi="David" w:cs="David"/>
          <w:b/>
          <w:bCs/>
          <w:sz w:val="24"/>
          <w:szCs w:val="24"/>
          <w:rtl/>
        </w:rPr>
        <w:instrText xml:space="preserve"> </w:instrText>
      </w:r>
      <w:r w:rsidR="00310F28" w:rsidRPr="00310F28">
        <w:rPr>
          <w:rFonts w:ascii="David" w:eastAsia="Times New Roman" w:hAnsi="David" w:cs="David"/>
          <w:sz w:val="24"/>
          <w:szCs w:val="24"/>
          <w:rtl/>
        </w:rPr>
        <w:instrText xml:space="preserve"> \* </w:instrText>
      </w:r>
      <w:r w:rsidR="00310F28" w:rsidRPr="00310F28">
        <w:rPr>
          <w:rFonts w:ascii="David" w:eastAsia="Times New Roman" w:hAnsi="David" w:cs="David"/>
          <w:sz w:val="24"/>
          <w:szCs w:val="24"/>
        </w:rPr>
        <w:instrText>MERGEFORMAT</w:instrText>
      </w:r>
      <w:r w:rsidR="00310F28" w:rsidRPr="00310F28">
        <w:rPr>
          <w:rFonts w:ascii="David" w:eastAsia="Times New Roman" w:hAnsi="David" w:cs="David"/>
          <w:sz w:val="24"/>
          <w:szCs w:val="24"/>
          <w:rtl/>
        </w:rPr>
        <w:instrText xml:space="preserve"> </w:instrText>
      </w:r>
      <w:r w:rsidR="00310F28" w:rsidRPr="00310F28">
        <w:rPr>
          <w:rFonts w:ascii="David" w:eastAsia="Times New Roman" w:hAnsi="David" w:cs="David"/>
          <w:sz w:val="24"/>
          <w:szCs w:val="24"/>
          <w:rtl/>
        </w:rPr>
      </w:r>
      <w:r w:rsidR="00310F28" w:rsidRPr="00310F28">
        <w:rPr>
          <w:rFonts w:ascii="David" w:eastAsia="Times New Roman" w:hAnsi="David" w:cs="David"/>
          <w:sz w:val="24"/>
          <w:szCs w:val="24"/>
          <w:rtl/>
        </w:rPr>
        <w:fldChar w:fldCharType="separate"/>
      </w:r>
      <w:r w:rsidR="00310F28" w:rsidRPr="00310F28">
        <w:rPr>
          <w:rFonts w:ascii="David" w:eastAsia="Times New Roman" w:hAnsi="David" w:cs="David" w:hint="cs"/>
          <w:sz w:val="24"/>
          <w:szCs w:val="24"/>
          <w:rtl/>
        </w:rPr>
        <w:t>ניהול והפעלה של קרן לעזרת אמנים במצוקה</w:t>
      </w:r>
      <w:r w:rsidR="00310F28" w:rsidRPr="00310F28">
        <w:rPr>
          <w:rFonts w:ascii="David" w:eastAsia="Times New Roman" w:hAnsi="David" w:cs="David"/>
          <w:sz w:val="24"/>
          <w:szCs w:val="24"/>
          <w:rtl/>
        </w:rPr>
        <w:fldChar w:fldCharType="end"/>
      </w:r>
      <w:r w:rsidR="00310F28" w:rsidRPr="00310F28">
        <w:rPr>
          <w:rFonts w:ascii="David" w:eastAsia="Times New Roman" w:hAnsi="David" w:cs="David" w:hint="cs"/>
          <w:b/>
          <w:bCs/>
          <w:sz w:val="24"/>
          <w:szCs w:val="24"/>
          <w:rtl/>
        </w:rPr>
        <w:t xml:space="preserve">, </w:t>
      </w:r>
      <w:r w:rsidR="00310F28" w:rsidRPr="00310F28">
        <w:rPr>
          <w:rFonts w:ascii="David" w:eastAsia="Times New Roman" w:hAnsi="David" w:cs="David"/>
          <w:sz w:val="24"/>
          <w:szCs w:val="24"/>
          <w:rtl/>
        </w:rPr>
        <w:t xml:space="preserve">וזאת בהיקף ובגבולות אחריות </w:t>
      </w:r>
      <w:r>
        <w:rPr>
          <w:rFonts w:ascii="David" w:eastAsia="Times New Roman" w:hAnsi="David" w:cs="David" w:hint="cs"/>
          <w:sz w:val="24"/>
          <w:szCs w:val="24"/>
          <w:rtl/>
        </w:rPr>
        <w:t>המופרטים במסמכי המכרז, המפורסם באתר של המשרד</w:t>
      </w:r>
      <w:r w:rsidR="00310F28" w:rsidRPr="00310F28">
        <w:rPr>
          <w:rFonts w:ascii="David" w:eastAsia="Times New Roman" w:hAnsi="David" w:cs="David"/>
          <w:sz w:val="24"/>
          <w:szCs w:val="24"/>
          <w:rtl/>
        </w:rPr>
        <w:t>.</w:t>
      </w:r>
    </w:p>
    <w:p w:rsidR="00EC71C6" w:rsidRPr="00633A4F" w:rsidRDefault="001E299A" w:rsidP="00FC3603">
      <w:pPr>
        <w:pStyle w:val="AlphaList2"/>
        <w:numPr>
          <w:ilvl w:val="0"/>
          <w:numId w:val="2"/>
        </w:numPr>
        <w:spacing w:before="0" w:line="288" w:lineRule="auto"/>
        <w:ind w:left="368" w:hanging="370"/>
        <w:rPr>
          <w:rFonts w:ascii="David" w:eastAsia="Calibri" w:hAnsi="David" w:cs="David"/>
          <w:b/>
          <w:bCs/>
          <w:sz w:val="24"/>
          <w:u w:val="single"/>
          <w:rtl/>
        </w:rPr>
      </w:pPr>
      <w:r w:rsidRPr="00633A4F">
        <w:rPr>
          <w:rFonts w:ascii="David" w:eastAsia="Calibri" w:hAnsi="David" w:cs="David"/>
          <w:b/>
          <w:bCs/>
          <w:sz w:val="24"/>
          <w:u w:val="single"/>
          <w:rtl/>
        </w:rPr>
        <w:t>תקופת ההתקשרות</w:t>
      </w:r>
      <w:r w:rsidR="0045070F" w:rsidRPr="00633A4F">
        <w:rPr>
          <w:rFonts w:ascii="David" w:eastAsia="Calibri" w:hAnsi="David" w:cs="David"/>
          <w:b/>
          <w:bCs/>
          <w:sz w:val="24"/>
          <w:u w:val="single"/>
          <w:rtl/>
        </w:rPr>
        <w:t>:</w:t>
      </w:r>
      <w:r w:rsidRPr="00633A4F">
        <w:rPr>
          <w:rFonts w:ascii="David" w:eastAsia="Calibri" w:hAnsi="David" w:cs="David"/>
          <w:b/>
          <w:bCs/>
          <w:sz w:val="24"/>
          <w:u w:val="single"/>
          <w:rtl/>
        </w:rPr>
        <w:t xml:space="preserve"> </w:t>
      </w:r>
    </w:p>
    <w:p w:rsidR="00F350E7" w:rsidRPr="00F350E7" w:rsidRDefault="00F350E7" w:rsidP="00772DD9">
      <w:pPr>
        <w:pStyle w:val="a6"/>
        <w:widowControl w:val="0"/>
        <w:numPr>
          <w:ilvl w:val="1"/>
          <w:numId w:val="2"/>
        </w:numPr>
        <w:overflowPunct w:val="0"/>
        <w:autoSpaceDE w:val="0"/>
        <w:autoSpaceDN w:val="0"/>
        <w:adjustRightInd w:val="0"/>
        <w:ind w:left="736"/>
        <w:contextualSpacing w:val="0"/>
        <w:textAlignment w:val="baseline"/>
        <w:rPr>
          <w:rFonts w:ascii="David" w:eastAsia="Times New Roman" w:hAnsi="David"/>
          <w:sz w:val="24"/>
        </w:rPr>
      </w:pPr>
      <w:r w:rsidRPr="00F350E7">
        <w:rPr>
          <w:rFonts w:ascii="David" w:eastAsia="Times New Roman" w:hAnsi="David"/>
          <w:sz w:val="24"/>
          <w:rtl/>
        </w:rPr>
        <w:t xml:space="preserve">תקופת ההתקשרות </w:t>
      </w:r>
      <w:r w:rsidRPr="00F350E7">
        <w:rPr>
          <w:rFonts w:ascii="David" w:eastAsia="Times New Roman" w:hAnsi="David" w:hint="cs"/>
          <w:sz w:val="24"/>
          <w:rtl/>
        </w:rPr>
        <w:t xml:space="preserve">תהיה לשנה אחת </w:t>
      </w:r>
      <w:r w:rsidRPr="00F350E7">
        <w:rPr>
          <w:rFonts w:ascii="David" w:eastAsia="Times New Roman" w:hAnsi="David"/>
          <w:sz w:val="24"/>
          <w:rtl/>
        </w:rPr>
        <w:t xml:space="preserve">מיום </w:t>
      </w:r>
      <w:r w:rsidRPr="00F350E7">
        <w:rPr>
          <w:rFonts w:ascii="David" w:eastAsia="Times New Roman" w:hAnsi="David" w:hint="cs"/>
          <w:sz w:val="24"/>
          <w:rtl/>
        </w:rPr>
        <w:t>חתימת הצדדים על החוזה</w:t>
      </w:r>
      <w:r w:rsidR="00772DD9">
        <w:rPr>
          <w:rFonts w:ascii="David" w:eastAsia="Times New Roman" w:hAnsi="David" w:hint="cs"/>
          <w:sz w:val="24"/>
          <w:rtl/>
        </w:rPr>
        <w:t>.</w:t>
      </w:r>
    </w:p>
    <w:p w:rsidR="00310F28" w:rsidRPr="00310F28" w:rsidRDefault="00310F28" w:rsidP="00310F28">
      <w:pPr>
        <w:pStyle w:val="a6"/>
        <w:widowControl w:val="0"/>
        <w:numPr>
          <w:ilvl w:val="1"/>
          <w:numId w:val="2"/>
        </w:numPr>
        <w:overflowPunct w:val="0"/>
        <w:autoSpaceDE w:val="0"/>
        <w:autoSpaceDN w:val="0"/>
        <w:adjustRightInd w:val="0"/>
        <w:ind w:left="736"/>
        <w:contextualSpacing w:val="0"/>
        <w:textAlignment w:val="baseline"/>
        <w:rPr>
          <w:rFonts w:ascii="David" w:eastAsia="Times New Roman" w:hAnsi="David"/>
          <w:sz w:val="24"/>
          <w:rtl/>
        </w:rPr>
      </w:pPr>
      <w:r w:rsidRPr="00310F28">
        <w:rPr>
          <w:rFonts w:ascii="David" w:eastAsia="Times New Roman" w:hAnsi="David"/>
          <w:sz w:val="24"/>
          <w:rtl/>
        </w:rPr>
        <w:t>המשרד רשאי, על פי שיקול דעתו הבלעדי, להאריך את תקופת ההתקשרות בשלוש (3) תקופות נוספות בנות שנה אחת כל אחת (להלן: "תקופת ההתקשרות הנוספת").</w:t>
      </w:r>
    </w:p>
    <w:p w:rsidR="00810908" w:rsidRPr="00310F28" w:rsidRDefault="00310F28" w:rsidP="00310F28">
      <w:pPr>
        <w:pStyle w:val="a6"/>
        <w:widowControl w:val="0"/>
        <w:numPr>
          <w:ilvl w:val="1"/>
          <w:numId w:val="2"/>
        </w:numPr>
        <w:overflowPunct w:val="0"/>
        <w:autoSpaceDE w:val="0"/>
        <w:autoSpaceDN w:val="0"/>
        <w:adjustRightInd w:val="0"/>
        <w:ind w:left="736"/>
        <w:contextualSpacing w:val="0"/>
        <w:textAlignment w:val="baseline"/>
        <w:rPr>
          <w:rFonts w:ascii="David" w:eastAsia="Times New Roman" w:hAnsi="David"/>
          <w:sz w:val="24"/>
        </w:rPr>
      </w:pPr>
      <w:r w:rsidRPr="00310F28">
        <w:rPr>
          <w:rFonts w:ascii="David" w:eastAsia="Times New Roman" w:hAnsi="David"/>
          <w:sz w:val="24"/>
          <w:rtl/>
        </w:rPr>
        <w:t>ההתקשרות כולה כפופה לאישור ועדת המכרזים המשרדית, אישור תקציב המדינה מידי שנה וקיום תקציב בפועל</w:t>
      </w:r>
    </w:p>
    <w:p w:rsidR="008D4A00" w:rsidRPr="00633A4F" w:rsidRDefault="00A969C3" w:rsidP="00FC3603">
      <w:pPr>
        <w:pStyle w:val="AlphaList2"/>
        <w:numPr>
          <w:ilvl w:val="0"/>
          <w:numId w:val="2"/>
        </w:numPr>
        <w:spacing w:before="0" w:line="288" w:lineRule="auto"/>
        <w:ind w:left="368" w:hanging="370"/>
        <w:rPr>
          <w:rFonts w:ascii="David" w:eastAsia="Calibri" w:hAnsi="David" w:cs="David"/>
          <w:b/>
          <w:bCs/>
          <w:sz w:val="24"/>
          <w:u w:val="single"/>
        </w:rPr>
      </w:pPr>
      <w:r w:rsidRPr="00633A4F">
        <w:rPr>
          <w:rFonts w:ascii="David" w:eastAsia="Calibri" w:hAnsi="David" w:cs="David"/>
          <w:b/>
          <w:bCs/>
          <w:sz w:val="24"/>
          <w:u w:val="single"/>
          <w:rtl/>
        </w:rPr>
        <w:t xml:space="preserve">תנאים מוקדמים להשתתפות במכרז/ </w:t>
      </w:r>
      <w:r w:rsidR="008D4A00" w:rsidRPr="00633A4F">
        <w:rPr>
          <w:rFonts w:ascii="David" w:eastAsia="Calibri" w:hAnsi="David" w:cs="David"/>
          <w:b/>
          <w:bCs/>
          <w:sz w:val="24"/>
          <w:u w:val="single"/>
          <w:rtl/>
        </w:rPr>
        <w:t>תנאי סף:</w:t>
      </w:r>
    </w:p>
    <w:p w:rsidR="00633A4F" w:rsidRPr="00633A4F" w:rsidRDefault="00633A4F" w:rsidP="00633A4F">
      <w:pPr>
        <w:pStyle w:val="AlphaList2"/>
        <w:numPr>
          <w:ilvl w:val="0"/>
          <w:numId w:val="0"/>
        </w:numPr>
        <w:spacing w:before="0" w:line="288" w:lineRule="auto"/>
        <w:ind w:left="368"/>
        <w:rPr>
          <w:rFonts w:ascii="David" w:hAnsi="David" w:cs="David"/>
          <w:b/>
          <w:bCs/>
          <w:sz w:val="24"/>
          <w:u w:val="single"/>
        </w:rPr>
      </w:pPr>
      <w:r w:rsidRPr="00633A4F">
        <w:rPr>
          <w:rFonts w:ascii="David" w:hAnsi="David" w:cs="David"/>
          <w:sz w:val="24"/>
          <w:rtl/>
        </w:rPr>
        <w:t>רשאי להשתתף במכרז כל גוף שעומד במועד הגשת ההצעה בכל התנאים כמפורט להלן:</w:t>
      </w:r>
    </w:p>
    <w:p w:rsidR="00633A4F" w:rsidRPr="00772DD9" w:rsidRDefault="004B431D" w:rsidP="00772DD9">
      <w:pPr>
        <w:pStyle w:val="a6"/>
        <w:widowControl w:val="0"/>
        <w:numPr>
          <w:ilvl w:val="1"/>
          <w:numId w:val="2"/>
        </w:numPr>
        <w:overflowPunct w:val="0"/>
        <w:autoSpaceDE w:val="0"/>
        <w:autoSpaceDN w:val="0"/>
        <w:adjustRightInd w:val="0"/>
        <w:ind w:left="736"/>
        <w:contextualSpacing w:val="0"/>
        <w:textAlignment w:val="baseline"/>
        <w:rPr>
          <w:rFonts w:ascii="David" w:eastAsia="Times New Roman" w:hAnsi="David"/>
          <w:b/>
          <w:bCs/>
          <w:sz w:val="24"/>
        </w:rPr>
      </w:pPr>
      <w:r w:rsidRPr="00772DD9">
        <w:rPr>
          <w:rFonts w:ascii="David" w:eastAsia="Times New Roman" w:hAnsi="David" w:hint="cs"/>
          <w:b/>
          <w:bCs/>
          <w:sz w:val="24"/>
          <w:rtl/>
        </w:rPr>
        <w:t xml:space="preserve">תנאי הסף המנהליים </w:t>
      </w:r>
      <w:r w:rsidR="00772DD9">
        <w:rPr>
          <w:rFonts w:ascii="David" w:eastAsia="Times New Roman" w:hAnsi="David" w:hint="cs"/>
          <w:b/>
          <w:bCs/>
          <w:sz w:val="24"/>
          <w:rtl/>
        </w:rPr>
        <w:t xml:space="preserve">- </w:t>
      </w:r>
      <w:r w:rsidRPr="00772DD9">
        <w:rPr>
          <w:rFonts w:ascii="David" w:eastAsia="Times New Roman" w:hAnsi="David" w:hint="cs"/>
          <w:b/>
          <w:bCs/>
          <w:sz w:val="24"/>
          <w:rtl/>
        </w:rPr>
        <w:t>מפורטים בסעיף 1.5.1 למכרז.</w:t>
      </w:r>
      <w:bookmarkStart w:id="1" w:name="_Ref296892065"/>
      <w:bookmarkStart w:id="2" w:name="_Ref262737874"/>
      <w:bookmarkStart w:id="3" w:name="_Ref259095272"/>
    </w:p>
    <w:p w:rsidR="00633A4F" w:rsidRPr="00633A4F" w:rsidRDefault="00633A4F" w:rsidP="00633A4F">
      <w:pPr>
        <w:pStyle w:val="a6"/>
        <w:widowControl w:val="0"/>
        <w:numPr>
          <w:ilvl w:val="1"/>
          <w:numId w:val="2"/>
        </w:numPr>
        <w:overflowPunct w:val="0"/>
        <w:autoSpaceDE w:val="0"/>
        <w:autoSpaceDN w:val="0"/>
        <w:adjustRightInd w:val="0"/>
        <w:ind w:left="736"/>
        <w:contextualSpacing w:val="0"/>
        <w:textAlignment w:val="baseline"/>
        <w:rPr>
          <w:rFonts w:ascii="David" w:eastAsia="Times New Roman" w:hAnsi="David"/>
          <w:b/>
          <w:bCs/>
          <w:sz w:val="24"/>
        </w:rPr>
      </w:pPr>
      <w:bookmarkStart w:id="4" w:name="_Ref43888131"/>
      <w:bookmarkStart w:id="5" w:name="_Ref43809109"/>
      <w:bookmarkStart w:id="6" w:name="_Ref295223186"/>
      <w:bookmarkStart w:id="7" w:name="_Ref295218220"/>
      <w:bookmarkStart w:id="8" w:name="_Ref279415279"/>
      <w:bookmarkEnd w:id="1"/>
      <w:r w:rsidRPr="00633A4F">
        <w:rPr>
          <w:rFonts w:ascii="David" w:eastAsia="Times New Roman" w:hAnsi="David"/>
          <w:b/>
          <w:bCs/>
          <w:sz w:val="24"/>
          <w:rtl/>
        </w:rPr>
        <w:t>תנאי סף מקצועיים:</w:t>
      </w:r>
      <w:bookmarkEnd w:id="4"/>
      <w:bookmarkEnd w:id="5"/>
    </w:p>
    <w:bookmarkEnd w:id="2"/>
    <w:bookmarkEnd w:id="3"/>
    <w:bookmarkEnd w:id="6"/>
    <w:bookmarkEnd w:id="7"/>
    <w:bookmarkEnd w:id="8"/>
    <w:p w:rsidR="00310F28" w:rsidRPr="00310F28" w:rsidRDefault="00310F28" w:rsidP="00310F28">
      <w:pPr>
        <w:pStyle w:val="a6"/>
        <w:widowControl w:val="0"/>
        <w:numPr>
          <w:ilvl w:val="2"/>
          <w:numId w:val="2"/>
        </w:numPr>
        <w:overflowPunct w:val="0"/>
        <w:autoSpaceDE w:val="0"/>
        <w:autoSpaceDN w:val="0"/>
        <w:adjustRightInd w:val="0"/>
        <w:spacing w:before="120"/>
        <w:ind w:left="1446"/>
        <w:contextualSpacing w:val="0"/>
        <w:textAlignment w:val="baseline"/>
        <w:rPr>
          <w:rFonts w:ascii="David" w:hAnsi="David"/>
          <w:rtl/>
        </w:rPr>
      </w:pPr>
      <w:r w:rsidRPr="00310F28">
        <w:rPr>
          <w:rFonts w:ascii="David" w:hAnsi="David"/>
          <w:rtl/>
        </w:rPr>
        <w:t xml:space="preserve">המציע ניהל, ריכז וטיפל בבקשות לקבלת סיוע כספי/ מענקים/ תמיכה כספית בהתאם לקריטריונים מוגדרים מראש, במשך 3 שנים לפחות מתוך 7 האחרונות. </w:t>
      </w:r>
    </w:p>
    <w:p w:rsidR="00310F28" w:rsidRPr="00310F28" w:rsidRDefault="00310F28" w:rsidP="00310F28">
      <w:pPr>
        <w:pStyle w:val="a6"/>
        <w:widowControl w:val="0"/>
        <w:overflowPunct w:val="0"/>
        <w:autoSpaceDE w:val="0"/>
        <w:autoSpaceDN w:val="0"/>
        <w:adjustRightInd w:val="0"/>
        <w:spacing w:before="120"/>
        <w:ind w:left="1446"/>
        <w:contextualSpacing w:val="0"/>
        <w:textAlignment w:val="baseline"/>
        <w:rPr>
          <w:rFonts w:ascii="David" w:hAnsi="David"/>
          <w:rtl/>
        </w:rPr>
      </w:pPr>
      <w:r w:rsidRPr="00310F28">
        <w:rPr>
          <w:rFonts w:ascii="David" w:hAnsi="David"/>
          <w:rtl/>
        </w:rPr>
        <w:t xml:space="preserve">ניהול ההליך כלל בדיקת הבקשות שהתקבלו, טיפול בהשלמת מסמכים חסרים מול מגישי הבקשות, בדיקת עמידת המציעים באמות המידה לקבלת המענק, הכנת מודל כלכלי לחישוב גובה המענק, משלוח הודעות לזכאים וטיפול בהעברת המענקים לזכאים, לרבות הכנת דו"חות ביצוע, תיעוד הישיבות בפרוטוקולים מסודרים </w:t>
      </w:r>
      <w:proofErr w:type="spellStart"/>
      <w:r w:rsidRPr="00310F28">
        <w:rPr>
          <w:rFonts w:ascii="David" w:hAnsi="David"/>
          <w:rtl/>
        </w:rPr>
        <w:t>וכו</w:t>
      </w:r>
      <w:proofErr w:type="spellEnd"/>
      <w:r w:rsidRPr="00310F28">
        <w:rPr>
          <w:rFonts w:ascii="David" w:hAnsi="David"/>
          <w:rtl/>
        </w:rPr>
        <w:t xml:space="preserve">'. </w:t>
      </w:r>
    </w:p>
    <w:p w:rsidR="00310F28" w:rsidRPr="00310F28" w:rsidRDefault="00310F28" w:rsidP="00310F28">
      <w:pPr>
        <w:pStyle w:val="a6"/>
        <w:widowControl w:val="0"/>
        <w:numPr>
          <w:ilvl w:val="2"/>
          <w:numId w:val="2"/>
        </w:numPr>
        <w:overflowPunct w:val="0"/>
        <w:autoSpaceDE w:val="0"/>
        <w:autoSpaceDN w:val="0"/>
        <w:adjustRightInd w:val="0"/>
        <w:spacing w:before="120"/>
        <w:ind w:left="1446"/>
        <w:contextualSpacing w:val="0"/>
        <w:textAlignment w:val="baseline"/>
        <w:rPr>
          <w:rFonts w:ascii="David" w:hAnsi="David"/>
          <w:rtl/>
        </w:rPr>
      </w:pPr>
      <w:r w:rsidRPr="00310F28">
        <w:rPr>
          <w:rFonts w:ascii="David" w:hAnsi="David"/>
          <w:rtl/>
        </w:rPr>
        <w:t>בעל ניסיון של שנתיים לפחות בניהול מערך תשלומים עבור 100 מוטבים בשנה לכל הפחות.</w:t>
      </w:r>
    </w:p>
    <w:p w:rsidR="008D7743" w:rsidRPr="00310F28" w:rsidRDefault="008D7743" w:rsidP="008D7743">
      <w:pPr>
        <w:widowControl w:val="0"/>
        <w:overflowPunct w:val="0"/>
        <w:autoSpaceDE w:val="0"/>
        <w:autoSpaceDN w:val="0"/>
        <w:adjustRightInd w:val="0"/>
        <w:spacing w:after="0" w:line="360" w:lineRule="auto"/>
        <w:ind w:left="3969"/>
        <w:jc w:val="both"/>
        <w:textAlignment w:val="baseline"/>
        <w:rPr>
          <w:rFonts w:ascii="David" w:eastAsia="Times New Roman" w:hAnsi="David" w:cs="David"/>
          <w:b/>
          <w:bCs/>
          <w:sz w:val="24"/>
          <w:szCs w:val="24"/>
        </w:rPr>
      </w:pPr>
    </w:p>
    <w:p w:rsidR="00772DD9" w:rsidRPr="00772DD9" w:rsidRDefault="00810908" w:rsidP="00BF3C22">
      <w:pPr>
        <w:pStyle w:val="a6"/>
        <w:widowControl w:val="0"/>
        <w:overflowPunct w:val="0"/>
        <w:autoSpaceDE w:val="0"/>
        <w:autoSpaceDN w:val="0"/>
        <w:adjustRightInd w:val="0"/>
        <w:ind w:left="736"/>
        <w:contextualSpacing w:val="0"/>
        <w:textAlignment w:val="baseline"/>
        <w:rPr>
          <w:rFonts w:ascii="David" w:hAnsi="David"/>
          <w:u w:val="single"/>
          <w:rtl/>
        </w:rPr>
      </w:pPr>
      <w:r w:rsidRPr="00772DD9">
        <w:rPr>
          <w:rFonts w:ascii="David" w:hAnsi="David"/>
          <w:u w:val="single"/>
          <w:rtl/>
        </w:rPr>
        <w:t xml:space="preserve">הצעות </w:t>
      </w:r>
      <w:r w:rsidR="001C01CA" w:rsidRPr="00772DD9">
        <w:rPr>
          <w:rFonts w:ascii="David" w:hAnsi="David"/>
          <w:u w:val="single"/>
          <w:rtl/>
        </w:rPr>
        <w:t>ל</w:t>
      </w:r>
      <w:r w:rsidRPr="00772DD9">
        <w:rPr>
          <w:rFonts w:ascii="David" w:hAnsi="David"/>
          <w:u w:val="single"/>
          <w:rtl/>
        </w:rPr>
        <w:t>מכרז יוגשו</w:t>
      </w:r>
      <w:r w:rsidRPr="00772DD9">
        <w:rPr>
          <w:rFonts w:ascii="David" w:hAnsi="David"/>
          <w:b/>
          <w:bCs/>
          <w:u w:val="single"/>
          <w:rtl/>
        </w:rPr>
        <w:t xml:space="preserve"> </w:t>
      </w:r>
      <w:r w:rsidR="00633A4F" w:rsidRPr="00772DD9">
        <w:rPr>
          <w:rFonts w:ascii="David" w:hAnsi="David"/>
          <w:u w:val="single"/>
          <w:rtl/>
        </w:rPr>
        <w:t xml:space="preserve">לתיבת המכרזים הממוקמת במטה המשותף למשרדי המדע התרבות והספורט, הקריה המזרחית, ירושלים, בניין ג', קומה שלישית, ליד חדר 302. </w:t>
      </w:r>
    </w:p>
    <w:p w:rsidR="00810908" w:rsidRPr="00772DD9" w:rsidRDefault="00633A4F" w:rsidP="00772DD9">
      <w:pPr>
        <w:pStyle w:val="a6"/>
        <w:widowControl w:val="0"/>
        <w:overflowPunct w:val="0"/>
        <w:autoSpaceDE w:val="0"/>
        <w:autoSpaceDN w:val="0"/>
        <w:adjustRightInd w:val="0"/>
        <w:spacing w:before="240"/>
        <w:ind w:left="736"/>
        <w:contextualSpacing w:val="0"/>
        <w:jc w:val="center"/>
        <w:textAlignment w:val="baseline"/>
        <w:rPr>
          <w:rFonts w:ascii="David" w:hAnsi="David"/>
          <w:b/>
          <w:bCs/>
        </w:rPr>
      </w:pPr>
      <w:r w:rsidRPr="00772DD9">
        <w:rPr>
          <w:rFonts w:ascii="David" w:hAnsi="David"/>
          <w:b/>
          <w:bCs/>
          <w:rtl/>
        </w:rPr>
        <w:t xml:space="preserve">את ההצעות יש להגיש </w:t>
      </w:r>
      <w:r w:rsidR="00BF3C22" w:rsidRPr="00772DD9">
        <w:rPr>
          <w:rFonts w:ascii="David" w:hAnsi="David"/>
          <w:b/>
          <w:bCs/>
          <w:rtl/>
        </w:rPr>
        <w:t xml:space="preserve">עד ליום </w:t>
      </w:r>
      <w:r w:rsidR="00100DC6">
        <w:rPr>
          <w:rFonts w:ascii="David" w:hAnsi="David" w:hint="cs"/>
          <w:b/>
          <w:bCs/>
          <w:rtl/>
        </w:rPr>
        <w:t>ראשון, י"ט אדר א' תשפ"ב</w:t>
      </w:r>
      <w:r w:rsidR="00BF3C22" w:rsidRPr="00772DD9">
        <w:rPr>
          <w:rFonts w:ascii="David" w:hAnsi="David"/>
          <w:b/>
          <w:bCs/>
          <w:rtl/>
        </w:rPr>
        <w:t xml:space="preserve">, </w:t>
      </w:r>
      <w:r w:rsidR="0030245A" w:rsidRPr="00772DD9">
        <w:rPr>
          <w:rFonts w:ascii="David" w:hAnsi="David" w:hint="cs"/>
          <w:b/>
          <w:bCs/>
          <w:rtl/>
        </w:rPr>
        <w:t>20.02.2022</w:t>
      </w:r>
      <w:r w:rsidR="00374E5D" w:rsidRPr="00772DD9">
        <w:rPr>
          <w:rFonts w:ascii="David" w:hAnsi="David" w:hint="cs"/>
          <w:b/>
          <w:bCs/>
          <w:rtl/>
        </w:rPr>
        <w:t xml:space="preserve"> </w:t>
      </w:r>
      <w:r w:rsidR="00BF3C22" w:rsidRPr="00772DD9">
        <w:rPr>
          <w:rFonts w:ascii="David" w:hAnsi="David"/>
          <w:b/>
          <w:bCs/>
          <w:rtl/>
        </w:rPr>
        <w:t>בשעה 12:00</w:t>
      </w:r>
      <w:r w:rsidR="00BF3C22" w:rsidRPr="00772DD9">
        <w:rPr>
          <w:rFonts w:ascii="David" w:hAnsi="David" w:hint="cs"/>
          <w:b/>
          <w:bCs/>
          <w:rtl/>
        </w:rPr>
        <w:t>.</w:t>
      </w:r>
    </w:p>
    <w:p w:rsidR="001C01CA" w:rsidRPr="00633A4F" w:rsidRDefault="00810908" w:rsidP="00772DD9">
      <w:pPr>
        <w:pStyle w:val="a6"/>
        <w:widowControl w:val="0"/>
        <w:overflowPunct w:val="0"/>
        <w:autoSpaceDE w:val="0"/>
        <w:autoSpaceDN w:val="0"/>
        <w:adjustRightInd w:val="0"/>
        <w:spacing w:before="240"/>
        <w:ind w:left="736"/>
        <w:contextualSpacing w:val="0"/>
        <w:textAlignment w:val="baseline"/>
        <w:rPr>
          <w:rFonts w:ascii="David" w:hAnsi="David"/>
          <w:b/>
          <w:bCs/>
          <w:sz w:val="24"/>
          <w:u w:val="single"/>
          <w:rtl/>
        </w:rPr>
      </w:pPr>
      <w:r w:rsidRPr="00633A4F">
        <w:rPr>
          <w:rFonts w:ascii="David" w:hAnsi="David"/>
          <w:b/>
          <w:bCs/>
          <w:rtl/>
        </w:rPr>
        <w:t>שאלות הבהרה הנוגעות לפרטי המכרז</w:t>
      </w:r>
      <w:r w:rsidRPr="00633A4F">
        <w:rPr>
          <w:rFonts w:ascii="David" w:hAnsi="David"/>
          <w:rtl/>
        </w:rPr>
        <w:t>, יש להפנות בכתב</w:t>
      </w:r>
      <w:r w:rsidR="00772DD9">
        <w:rPr>
          <w:rFonts w:ascii="David" w:hAnsi="David" w:hint="cs"/>
          <w:rtl/>
        </w:rPr>
        <w:t xml:space="preserve"> בלבד</w:t>
      </w:r>
      <w:r w:rsidRPr="00633A4F">
        <w:rPr>
          <w:rFonts w:ascii="David" w:hAnsi="David"/>
          <w:rtl/>
        </w:rPr>
        <w:t xml:space="preserve"> </w:t>
      </w:r>
      <w:r w:rsidR="00633A4F">
        <w:rPr>
          <w:rFonts w:ascii="David" w:hAnsi="David"/>
          <w:sz w:val="24"/>
          <w:rtl/>
        </w:rPr>
        <w:t xml:space="preserve">למרכזת המכרז, גב' רונית אפללו, באמצעות </w:t>
      </w:r>
      <w:r w:rsidR="00633A4F">
        <w:rPr>
          <w:rFonts w:ascii="David" w:hAnsi="David"/>
          <w:b/>
          <w:sz w:val="24"/>
          <w:rtl/>
        </w:rPr>
        <w:t xml:space="preserve">דואר </w:t>
      </w:r>
      <w:r w:rsidR="00633A4F">
        <w:rPr>
          <w:rFonts w:ascii="David" w:hAnsi="David"/>
          <w:sz w:val="24"/>
          <w:rtl/>
        </w:rPr>
        <w:t xml:space="preserve">אלקטרוני: </w:t>
      </w:r>
      <w:hyperlink r:id="rId8" w:history="1">
        <w:r w:rsidR="00633A4F">
          <w:rPr>
            <w:rStyle w:val="Hyperlink"/>
            <w:rFonts w:ascii="David" w:hAnsi="David"/>
            <w:sz w:val="24"/>
          </w:rPr>
          <w:t>Ronitaf@most.gov.il</w:t>
        </w:r>
      </w:hyperlink>
      <w:r w:rsidR="00633A4F">
        <w:rPr>
          <w:rFonts w:ascii="David" w:hAnsi="David"/>
          <w:sz w:val="24"/>
          <w:rtl/>
        </w:rPr>
        <w:t xml:space="preserve"> </w:t>
      </w:r>
      <w:r w:rsidR="00772DD9">
        <w:rPr>
          <w:rFonts w:ascii="David" w:eastAsia="Times New Roman" w:hAnsi="David" w:hint="cs"/>
          <w:b/>
          <w:bCs/>
          <w:sz w:val="24"/>
          <w:u w:val="single"/>
          <w:rtl/>
        </w:rPr>
        <w:t xml:space="preserve"> </w:t>
      </w:r>
      <w:r w:rsidR="00772DD9" w:rsidRPr="00BF3C22">
        <w:rPr>
          <w:rFonts w:ascii="David" w:eastAsia="Times New Roman" w:hAnsi="David"/>
          <w:b/>
          <w:bCs/>
          <w:sz w:val="24"/>
          <w:u w:val="single"/>
          <w:rtl/>
        </w:rPr>
        <w:t xml:space="preserve">עד ליום </w:t>
      </w:r>
      <w:r w:rsidR="00100DC6">
        <w:rPr>
          <w:rFonts w:ascii="David" w:eastAsia="Times New Roman" w:hAnsi="David" w:hint="cs"/>
          <w:b/>
          <w:bCs/>
          <w:sz w:val="24"/>
          <w:u w:val="single"/>
          <w:rtl/>
        </w:rPr>
        <w:t>ראשון, כ"ח שבט תשפ"ב</w:t>
      </w:r>
      <w:r w:rsidR="00FD302A">
        <w:rPr>
          <w:rFonts w:ascii="David" w:eastAsia="Times New Roman" w:hAnsi="David" w:hint="cs"/>
          <w:b/>
          <w:bCs/>
          <w:sz w:val="24"/>
          <w:u w:val="single"/>
          <w:rtl/>
        </w:rPr>
        <w:t xml:space="preserve">, </w:t>
      </w:r>
      <w:r w:rsidR="00772DD9" w:rsidRPr="0030245A">
        <w:rPr>
          <w:rFonts w:ascii="David" w:eastAsia="Times New Roman" w:hAnsi="David" w:hint="cs"/>
          <w:b/>
          <w:bCs/>
          <w:sz w:val="24"/>
          <w:u w:val="single"/>
          <w:rtl/>
        </w:rPr>
        <w:t>30.01.2022</w:t>
      </w:r>
      <w:r w:rsidR="00FD302A">
        <w:rPr>
          <w:rFonts w:ascii="David" w:eastAsia="Times New Roman" w:hAnsi="David" w:hint="cs"/>
          <w:b/>
          <w:bCs/>
          <w:sz w:val="24"/>
          <w:u w:val="single"/>
          <w:rtl/>
        </w:rPr>
        <w:t xml:space="preserve"> </w:t>
      </w:r>
      <w:r w:rsidR="00772DD9" w:rsidRPr="00BF3C22">
        <w:rPr>
          <w:rFonts w:ascii="David" w:eastAsia="Times New Roman" w:hAnsi="David"/>
          <w:b/>
          <w:bCs/>
          <w:sz w:val="24"/>
          <w:u w:val="single"/>
          <w:rtl/>
        </w:rPr>
        <w:t>בשעה 15:00</w:t>
      </w:r>
      <w:r w:rsidR="00772DD9" w:rsidRPr="00633A4F">
        <w:rPr>
          <w:rFonts w:ascii="David" w:hAnsi="David"/>
          <w:b/>
          <w:bCs/>
          <w:sz w:val="24"/>
          <w:u w:val="single"/>
          <w:rtl/>
        </w:rPr>
        <w:t xml:space="preserve">. </w:t>
      </w:r>
      <w:r w:rsidR="00633A4F">
        <w:rPr>
          <w:rFonts w:ascii="David" w:hAnsi="David" w:hint="cs"/>
          <w:sz w:val="24"/>
          <w:rtl/>
        </w:rPr>
        <w:t>שאלות שיופנו בעל פה או בטלפון לא ייענו ולא יחייבו את המשרד</w:t>
      </w:r>
      <w:r w:rsidR="00772DD9" w:rsidRPr="00772DD9">
        <w:rPr>
          <w:rFonts w:ascii="David" w:hAnsi="David" w:hint="cs"/>
          <w:b/>
          <w:bCs/>
          <w:sz w:val="24"/>
          <w:rtl/>
        </w:rPr>
        <w:t>.</w:t>
      </w:r>
    </w:p>
    <w:p w:rsidR="001E299A" w:rsidRPr="00633A4F" w:rsidRDefault="00772DD9" w:rsidP="00633A4F">
      <w:pPr>
        <w:pStyle w:val="a6"/>
        <w:widowControl w:val="0"/>
        <w:overflowPunct w:val="0"/>
        <w:autoSpaceDE w:val="0"/>
        <w:autoSpaceDN w:val="0"/>
        <w:adjustRightInd w:val="0"/>
        <w:ind w:left="736"/>
        <w:contextualSpacing w:val="0"/>
        <w:textAlignment w:val="baseline"/>
        <w:rPr>
          <w:rFonts w:ascii="David" w:hAnsi="David"/>
          <w:sz w:val="24"/>
          <w:rtl/>
        </w:rPr>
      </w:pPr>
      <w:r w:rsidRPr="00633A4F">
        <w:rPr>
          <w:rFonts w:ascii="David" w:hAnsi="David"/>
          <w:sz w:val="24"/>
          <w:rtl/>
        </w:rPr>
        <w:t xml:space="preserve">מסמך מענה לשאלות ההבהרה יפורסם </w:t>
      </w:r>
      <w:r w:rsidR="00E5248F" w:rsidRPr="00633A4F">
        <w:rPr>
          <w:rFonts w:ascii="David" w:hAnsi="David"/>
          <w:sz w:val="24"/>
          <w:rtl/>
        </w:rPr>
        <w:t xml:space="preserve">באתר המשרד </w:t>
      </w:r>
      <w:r w:rsidR="009D2714" w:rsidRPr="00633A4F">
        <w:rPr>
          <w:rFonts w:ascii="David" w:hAnsi="David"/>
          <w:sz w:val="24"/>
          <w:rtl/>
        </w:rPr>
        <w:t>לפני המועד האחרון להגשת ההצעה.</w:t>
      </w:r>
    </w:p>
    <w:p w:rsidR="00772DD9" w:rsidRDefault="00772DD9" w:rsidP="00633A4F">
      <w:pPr>
        <w:pStyle w:val="a6"/>
        <w:widowControl w:val="0"/>
        <w:overflowPunct w:val="0"/>
        <w:autoSpaceDE w:val="0"/>
        <w:autoSpaceDN w:val="0"/>
        <w:adjustRightInd w:val="0"/>
        <w:ind w:left="736"/>
        <w:contextualSpacing w:val="0"/>
        <w:textAlignment w:val="baseline"/>
        <w:rPr>
          <w:rFonts w:ascii="David" w:hAnsi="David"/>
          <w:b/>
          <w:sz w:val="24"/>
          <w:rtl/>
        </w:rPr>
      </w:pPr>
    </w:p>
    <w:p w:rsidR="009241A3" w:rsidRPr="00772DD9" w:rsidRDefault="005E4234" w:rsidP="00772DD9">
      <w:pPr>
        <w:pStyle w:val="a6"/>
        <w:widowControl w:val="0"/>
        <w:overflowPunct w:val="0"/>
        <w:autoSpaceDE w:val="0"/>
        <w:autoSpaceDN w:val="0"/>
        <w:adjustRightInd w:val="0"/>
        <w:ind w:left="736"/>
        <w:contextualSpacing w:val="0"/>
        <w:jc w:val="center"/>
        <w:textAlignment w:val="baseline"/>
        <w:rPr>
          <w:rStyle w:val="Hyperlink"/>
          <w:rFonts w:ascii="David" w:hAnsi="David"/>
          <w:bCs/>
          <w:rtl/>
        </w:rPr>
      </w:pPr>
      <w:r w:rsidRPr="00772DD9">
        <w:rPr>
          <w:rFonts w:ascii="David" w:hAnsi="David"/>
          <w:bCs/>
          <w:sz w:val="24"/>
          <w:rtl/>
        </w:rPr>
        <w:t>נוסח</w:t>
      </w:r>
      <w:r w:rsidRPr="00772DD9">
        <w:rPr>
          <w:rFonts w:ascii="David" w:hAnsi="David"/>
          <w:bCs/>
          <w:sz w:val="24"/>
        </w:rPr>
        <w:t xml:space="preserve"> </w:t>
      </w:r>
      <w:r w:rsidRPr="00772DD9">
        <w:rPr>
          <w:rFonts w:ascii="David" w:hAnsi="David"/>
          <w:bCs/>
          <w:sz w:val="24"/>
          <w:rtl/>
        </w:rPr>
        <w:t>מלא</w:t>
      </w:r>
      <w:r w:rsidRPr="00772DD9">
        <w:rPr>
          <w:rFonts w:ascii="David" w:hAnsi="David"/>
          <w:bCs/>
          <w:sz w:val="24"/>
        </w:rPr>
        <w:t xml:space="preserve"> </w:t>
      </w:r>
      <w:r w:rsidRPr="00772DD9">
        <w:rPr>
          <w:rFonts w:ascii="David" w:hAnsi="David"/>
          <w:bCs/>
          <w:sz w:val="24"/>
          <w:rtl/>
        </w:rPr>
        <w:t>ומחייב</w:t>
      </w:r>
      <w:r w:rsidRPr="00772DD9">
        <w:rPr>
          <w:rFonts w:ascii="David" w:hAnsi="David"/>
          <w:bCs/>
          <w:sz w:val="24"/>
        </w:rPr>
        <w:t xml:space="preserve"> </w:t>
      </w:r>
      <w:r w:rsidRPr="00772DD9">
        <w:rPr>
          <w:rFonts w:ascii="David" w:hAnsi="David"/>
          <w:bCs/>
          <w:sz w:val="24"/>
          <w:rtl/>
        </w:rPr>
        <w:t>של</w:t>
      </w:r>
      <w:r w:rsidRPr="00772DD9">
        <w:rPr>
          <w:rFonts w:ascii="David" w:hAnsi="David"/>
          <w:bCs/>
          <w:sz w:val="24"/>
        </w:rPr>
        <w:t xml:space="preserve"> </w:t>
      </w:r>
      <w:r w:rsidRPr="00772DD9">
        <w:rPr>
          <w:rFonts w:ascii="David" w:hAnsi="David"/>
          <w:bCs/>
          <w:sz w:val="24"/>
          <w:rtl/>
        </w:rPr>
        <w:t>המכרז</w:t>
      </w:r>
      <w:r w:rsidRPr="00772DD9">
        <w:rPr>
          <w:rFonts w:ascii="David" w:hAnsi="David"/>
          <w:bCs/>
          <w:sz w:val="24"/>
        </w:rPr>
        <w:t xml:space="preserve"> </w:t>
      </w:r>
      <w:r w:rsidRPr="00772DD9">
        <w:rPr>
          <w:rFonts w:ascii="David" w:hAnsi="David"/>
          <w:bCs/>
          <w:sz w:val="24"/>
          <w:rtl/>
        </w:rPr>
        <w:t>מתפרסם</w:t>
      </w:r>
      <w:r w:rsidRPr="00772DD9">
        <w:rPr>
          <w:rFonts w:ascii="David" w:hAnsi="David"/>
          <w:bCs/>
          <w:sz w:val="24"/>
        </w:rPr>
        <w:t xml:space="preserve"> </w:t>
      </w:r>
      <w:r w:rsidRPr="00772DD9">
        <w:rPr>
          <w:rFonts w:ascii="David" w:hAnsi="David"/>
          <w:bCs/>
          <w:sz w:val="24"/>
          <w:rtl/>
        </w:rPr>
        <w:t>ב</w:t>
      </w:r>
      <w:hyperlink r:id="rId9" w:tooltip="אתר האינטרנט של מינהל הרכש הממשלתי" w:history="1">
        <w:r w:rsidRPr="00772DD9">
          <w:rPr>
            <w:rStyle w:val="Hyperlink"/>
            <w:rFonts w:ascii="David" w:hAnsi="David"/>
            <w:bCs/>
            <w:sz w:val="24"/>
            <w:rtl/>
          </w:rPr>
          <w:t>אתר</w:t>
        </w:r>
        <w:r w:rsidRPr="00772DD9">
          <w:rPr>
            <w:rStyle w:val="Hyperlink"/>
            <w:rFonts w:ascii="David" w:hAnsi="David"/>
            <w:bCs/>
            <w:sz w:val="24"/>
          </w:rPr>
          <w:t xml:space="preserve"> </w:t>
        </w:r>
        <w:r w:rsidRPr="00772DD9">
          <w:rPr>
            <w:rStyle w:val="Hyperlink"/>
            <w:rFonts w:ascii="David" w:hAnsi="David"/>
            <w:bCs/>
            <w:sz w:val="24"/>
            <w:rtl/>
          </w:rPr>
          <w:t>של</w:t>
        </w:r>
        <w:r w:rsidRPr="00772DD9">
          <w:rPr>
            <w:rStyle w:val="Hyperlink"/>
            <w:rFonts w:ascii="David" w:hAnsi="David"/>
            <w:bCs/>
            <w:sz w:val="24"/>
          </w:rPr>
          <w:t xml:space="preserve"> </w:t>
        </w:r>
        <w:r w:rsidRPr="00772DD9">
          <w:rPr>
            <w:rStyle w:val="Hyperlink"/>
            <w:rFonts w:ascii="David" w:hAnsi="David"/>
            <w:bCs/>
            <w:sz w:val="24"/>
            <w:rtl/>
          </w:rPr>
          <w:t>מינהל הרכש הממשלתי</w:t>
        </w:r>
      </w:hyperlink>
      <w:r w:rsidRPr="00772DD9">
        <w:rPr>
          <w:rFonts w:ascii="David" w:hAnsi="David"/>
          <w:bCs/>
          <w:sz w:val="24"/>
          <w:rtl/>
        </w:rPr>
        <w:t xml:space="preserve"> בכתובת:</w:t>
      </w:r>
      <w:r w:rsidRPr="00772DD9">
        <w:rPr>
          <w:rStyle w:val="Hyperlink"/>
          <w:rFonts w:ascii="David" w:hAnsi="David"/>
          <w:bCs/>
          <w:sz w:val="24"/>
          <w:rtl/>
        </w:rPr>
        <w:t xml:space="preserve"> </w:t>
      </w:r>
      <w:hyperlink r:id="rId10" w:tooltip="אתר האינטרנט של מינהל הרכש הממשלתי" w:history="1">
        <w:r w:rsidRPr="00772DD9">
          <w:rPr>
            <w:rStyle w:val="Hyperlink"/>
            <w:rFonts w:ascii="David" w:hAnsi="David"/>
            <w:bCs/>
            <w:sz w:val="24"/>
          </w:rPr>
          <w:t>www.mr.gov.il</w:t>
        </w:r>
      </w:hyperlink>
    </w:p>
    <w:p w:rsidR="00C6521C" w:rsidRPr="00633A4F" w:rsidRDefault="001E299A" w:rsidP="00772DD9">
      <w:pPr>
        <w:pStyle w:val="a6"/>
        <w:widowControl w:val="0"/>
        <w:overflowPunct w:val="0"/>
        <w:autoSpaceDE w:val="0"/>
        <w:autoSpaceDN w:val="0"/>
        <w:adjustRightInd w:val="0"/>
        <w:ind w:left="736"/>
        <w:contextualSpacing w:val="0"/>
        <w:jc w:val="center"/>
        <w:textAlignment w:val="baseline"/>
        <w:rPr>
          <w:rFonts w:ascii="David" w:hAnsi="David"/>
          <w:sz w:val="24"/>
          <w:rtl/>
        </w:rPr>
      </w:pPr>
      <w:r w:rsidRPr="00633A4F">
        <w:rPr>
          <w:rFonts w:ascii="David" w:hAnsi="David"/>
          <w:b/>
          <w:bCs/>
          <w:sz w:val="24"/>
          <w:rtl/>
        </w:rPr>
        <w:t>בכל מקרה של סתירה בין הוראות מודעה זו למסמכי המכרז, יגברו הוראות מסמכי המכרז</w:t>
      </w:r>
      <w:r w:rsidR="00772DD9">
        <w:rPr>
          <w:rFonts w:ascii="David" w:hAnsi="David" w:hint="cs"/>
          <w:b/>
          <w:bCs/>
          <w:sz w:val="24"/>
          <w:rtl/>
        </w:rPr>
        <w:t xml:space="preserve"> המלאים</w:t>
      </w:r>
    </w:p>
    <w:sectPr w:rsidR="00C6521C" w:rsidRPr="00633A4F" w:rsidSect="0036223D">
      <w:headerReference w:type="default" r:id="rId11"/>
      <w:pgSz w:w="11906" w:h="16838"/>
      <w:pgMar w:top="1134" w:right="1021" w:bottom="1134"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C3011" w:rsidRDefault="00BC3011" w:rsidP="005E2054">
      <w:pPr>
        <w:spacing w:after="0" w:line="240" w:lineRule="auto"/>
      </w:pPr>
      <w:r>
        <w:separator/>
      </w:r>
    </w:p>
  </w:endnote>
  <w:endnote w:type="continuationSeparator" w:id="0">
    <w:p w:rsidR="00BC3011" w:rsidRDefault="00BC3011" w:rsidP="005E20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C3011" w:rsidRDefault="00BC3011" w:rsidP="005E2054">
      <w:pPr>
        <w:spacing w:after="0" w:line="240" w:lineRule="auto"/>
      </w:pPr>
      <w:r>
        <w:separator/>
      </w:r>
    </w:p>
  </w:footnote>
  <w:footnote w:type="continuationSeparator" w:id="0">
    <w:p w:rsidR="00BC3011" w:rsidRDefault="00BC3011" w:rsidP="005E205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C1BB6" w:rsidRDefault="00EC1BB6" w:rsidP="00633A4F">
    <w:pPr>
      <w:pStyle w:val="a8"/>
      <w:tabs>
        <w:tab w:val="left" w:pos="6996"/>
      </w:tabs>
      <w:rPr>
        <w:rtl/>
      </w:rPr>
    </w:pPr>
    <w:r>
      <w:rPr>
        <w:noProof/>
      </w:rPr>
      <w:drawing>
        <wp:anchor distT="0" distB="0" distL="114300" distR="114300" simplePos="0" relativeHeight="251659264" behindDoc="1" locked="0" layoutInCell="1" allowOverlap="1" wp14:anchorId="1DA03FCF" wp14:editId="4B289A61">
          <wp:simplePos x="0" y="0"/>
          <wp:positionH relativeFrom="margin">
            <wp:posOffset>2543920</wp:posOffset>
          </wp:positionH>
          <wp:positionV relativeFrom="margin">
            <wp:posOffset>-971936</wp:posOffset>
          </wp:positionV>
          <wp:extent cx="780415" cy="876300"/>
          <wp:effectExtent l="0" t="0" r="635" b="0"/>
          <wp:wrapNone/>
          <wp:docPr id="5" name="תמונה 5"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6192" behindDoc="0" locked="0" layoutInCell="1" allowOverlap="1" wp14:anchorId="0ABB6791" wp14:editId="4CBD4B41">
          <wp:simplePos x="0" y="0"/>
          <wp:positionH relativeFrom="column">
            <wp:posOffset>4832985</wp:posOffset>
          </wp:positionH>
          <wp:positionV relativeFrom="paragraph">
            <wp:posOffset>-152400</wp:posOffset>
          </wp:positionV>
          <wp:extent cx="1552575" cy="1047750"/>
          <wp:effectExtent l="0" t="0" r="952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
                    <a:extLst>
                      <a:ext uri="{28A0092B-C50C-407E-A947-70E740481C1C}">
                        <a14:useLocalDpi xmlns:a14="http://schemas.microsoft.com/office/drawing/2010/main" val="0"/>
                      </a:ext>
                    </a:extLst>
                  </a:blip>
                  <a:srcRect l="35036" t="39955" r="22887" b="28668"/>
                  <a:stretch>
                    <a:fillRect/>
                  </a:stretch>
                </pic:blipFill>
                <pic:spPr bwMode="auto">
                  <a:xfrm>
                    <a:off x="0" y="0"/>
                    <a:ext cx="1552575" cy="1047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C6870">
      <w:rPr>
        <w:noProof/>
      </w:rPr>
      <w:drawing>
        <wp:inline distT="0" distB="0" distL="0" distR="0" wp14:anchorId="5280EEBB" wp14:editId="6B888299">
          <wp:extent cx="421640" cy="524510"/>
          <wp:effectExtent l="0" t="0" r="0" b="8890"/>
          <wp:docPr id="2" name="תמונה 2"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0"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1640" cy="524510"/>
                  </a:xfrm>
                  <a:prstGeom prst="rect">
                    <a:avLst/>
                  </a:prstGeom>
                  <a:noFill/>
                  <a:ln>
                    <a:noFill/>
                  </a:ln>
                </pic:spPr>
              </pic:pic>
            </a:graphicData>
          </a:graphic>
        </wp:inline>
      </w:drawing>
    </w:r>
  </w:p>
  <w:p w:rsidR="00EC1BB6" w:rsidRPr="005E2054" w:rsidRDefault="00EC1BB6" w:rsidP="005E205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32D"/>
    <w:multiLevelType w:val="hybridMultilevel"/>
    <w:tmpl w:val="EF867254"/>
    <w:lvl w:ilvl="0" w:tplc="FEEAFA68">
      <w:start w:val="1"/>
      <w:numFmt w:val="hebrew1"/>
      <w:lvlText w:val="%1."/>
      <w:lvlJc w:val="left"/>
      <w:pPr>
        <w:ind w:left="2571" w:hanging="360"/>
      </w:pPr>
      <w:rPr>
        <w:rFonts w:hint="default"/>
      </w:rPr>
    </w:lvl>
    <w:lvl w:ilvl="1" w:tplc="04090019" w:tentative="1">
      <w:start w:val="1"/>
      <w:numFmt w:val="lowerLetter"/>
      <w:lvlText w:val="%2."/>
      <w:lvlJc w:val="left"/>
      <w:pPr>
        <w:ind w:left="3291" w:hanging="360"/>
      </w:pPr>
    </w:lvl>
    <w:lvl w:ilvl="2" w:tplc="0409001B" w:tentative="1">
      <w:start w:val="1"/>
      <w:numFmt w:val="lowerRoman"/>
      <w:lvlText w:val="%3."/>
      <w:lvlJc w:val="right"/>
      <w:pPr>
        <w:ind w:left="4011" w:hanging="180"/>
      </w:pPr>
    </w:lvl>
    <w:lvl w:ilvl="3" w:tplc="0409000F" w:tentative="1">
      <w:start w:val="1"/>
      <w:numFmt w:val="decimal"/>
      <w:lvlText w:val="%4."/>
      <w:lvlJc w:val="left"/>
      <w:pPr>
        <w:ind w:left="4731" w:hanging="360"/>
      </w:pPr>
    </w:lvl>
    <w:lvl w:ilvl="4" w:tplc="04090019" w:tentative="1">
      <w:start w:val="1"/>
      <w:numFmt w:val="lowerLetter"/>
      <w:lvlText w:val="%5."/>
      <w:lvlJc w:val="left"/>
      <w:pPr>
        <w:ind w:left="5451" w:hanging="360"/>
      </w:pPr>
    </w:lvl>
    <w:lvl w:ilvl="5" w:tplc="0409001B" w:tentative="1">
      <w:start w:val="1"/>
      <w:numFmt w:val="lowerRoman"/>
      <w:lvlText w:val="%6."/>
      <w:lvlJc w:val="right"/>
      <w:pPr>
        <w:ind w:left="6171" w:hanging="180"/>
      </w:pPr>
    </w:lvl>
    <w:lvl w:ilvl="6" w:tplc="0409000F" w:tentative="1">
      <w:start w:val="1"/>
      <w:numFmt w:val="decimal"/>
      <w:lvlText w:val="%7."/>
      <w:lvlJc w:val="left"/>
      <w:pPr>
        <w:ind w:left="6891" w:hanging="360"/>
      </w:pPr>
    </w:lvl>
    <w:lvl w:ilvl="7" w:tplc="04090019" w:tentative="1">
      <w:start w:val="1"/>
      <w:numFmt w:val="lowerLetter"/>
      <w:lvlText w:val="%8."/>
      <w:lvlJc w:val="left"/>
      <w:pPr>
        <w:ind w:left="7611" w:hanging="360"/>
      </w:pPr>
    </w:lvl>
    <w:lvl w:ilvl="8" w:tplc="0409001B" w:tentative="1">
      <w:start w:val="1"/>
      <w:numFmt w:val="lowerRoman"/>
      <w:lvlText w:val="%9."/>
      <w:lvlJc w:val="right"/>
      <w:pPr>
        <w:ind w:left="8331" w:hanging="180"/>
      </w:pPr>
    </w:lvl>
  </w:abstractNum>
  <w:abstractNum w:abstractNumId="1" w15:restartNumberingAfterBreak="0">
    <w:nsid w:val="1D8B0B4B"/>
    <w:multiLevelType w:val="hybridMultilevel"/>
    <w:tmpl w:val="197864C0"/>
    <w:lvl w:ilvl="0" w:tplc="8354BCC2">
      <w:start w:val="1"/>
      <w:numFmt w:val="hebrew1"/>
      <w:lvlText w:val="%1."/>
      <w:lvlJc w:val="left"/>
      <w:pPr>
        <w:ind w:left="2931" w:hanging="360"/>
      </w:pPr>
      <w:rPr>
        <w:rFonts w:hint="default"/>
      </w:rPr>
    </w:lvl>
    <w:lvl w:ilvl="1" w:tplc="04090019">
      <w:start w:val="1"/>
      <w:numFmt w:val="lowerLetter"/>
      <w:lvlText w:val="%2."/>
      <w:lvlJc w:val="left"/>
      <w:pPr>
        <w:ind w:left="3651" w:hanging="360"/>
      </w:pPr>
    </w:lvl>
    <w:lvl w:ilvl="2" w:tplc="0409001B">
      <w:start w:val="1"/>
      <w:numFmt w:val="lowerRoman"/>
      <w:lvlText w:val="%3."/>
      <w:lvlJc w:val="right"/>
      <w:pPr>
        <w:ind w:left="4371" w:hanging="180"/>
      </w:pPr>
    </w:lvl>
    <w:lvl w:ilvl="3" w:tplc="0409000F">
      <w:start w:val="1"/>
      <w:numFmt w:val="decimal"/>
      <w:lvlText w:val="%4."/>
      <w:lvlJc w:val="left"/>
      <w:pPr>
        <w:ind w:left="5091" w:hanging="360"/>
      </w:pPr>
    </w:lvl>
    <w:lvl w:ilvl="4" w:tplc="04090019">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2" w15:restartNumberingAfterBreak="0">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3"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988"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 w15:restartNumberingAfterBreak="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5" w15:restartNumberingAfterBreak="0">
    <w:nsid w:val="242C5488"/>
    <w:multiLevelType w:val="hybridMultilevel"/>
    <w:tmpl w:val="761EF5C2"/>
    <w:lvl w:ilvl="0" w:tplc="899CD08E">
      <w:start w:val="1"/>
      <w:numFmt w:val="bullet"/>
      <w:lvlText w:val="-"/>
      <w:lvlJc w:val="left"/>
      <w:pPr>
        <w:ind w:left="1110" w:hanging="360"/>
      </w:pPr>
      <w:rPr>
        <w:rFonts w:ascii="Times New Roman" w:eastAsia="Times New Roman" w:hAnsi="Times New Roman" w:cs="Times New Roman"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6"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9" w15:restartNumberingAfterBreak="0">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4E914562"/>
    <w:multiLevelType w:val="hybridMultilevel"/>
    <w:tmpl w:val="1F5A4BB6"/>
    <w:lvl w:ilvl="0" w:tplc="61E4D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4"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5"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5"/>
  </w:num>
  <w:num w:numId="2">
    <w:abstractNumId w:val="4"/>
  </w:num>
  <w:num w:numId="3">
    <w:abstractNumId w:val="7"/>
  </w:num>
  <w:num w:numId="4">
    <w:abstractNumId w:val="16"/>
  </w:num>
  <w:num w:numId="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8"/>
  </w:num>
  <w:num w:numId="7">
    <w:abstractNumId w:val="5"/>
  </w:num>
  <w:num w:numId="8">
    <w:abstractNumId w:val="8"/>
  </w:num>
  <w:num w:numId="9">
    <w:abstractNumId w:val="1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0"/>
  </w:num>
  <w:num w:numId="11">
    <w:abstractNumId w:val="6"/>
  </w:num>
  <w:num w:numId="12">
    <w:abstractNumId w:val="0"/>
  </w:num>
  <w:num w:numId="13">
    <w:abstractNumId w:val="12"/>
  </w:num>
  <w:num w:numId="14">
    <w:abstractNumId w:val="1"/>
  </w:num>
  <w:num w:numId="15">
    <w:abstractNumId w:val="13"/>
  </w:num>
  <w:num w:numId="16">
    <w:abstractNumId w:val="17"/>
  </w:num>
  <w:num w:numId="17">
    <w:abstractNumId w:val="14"/>
  </w:num>
  <w:num w:numId="18">
    <w:abstractNumId w:val="2"/>
  </w:num>
  <w:num w:numId="19">
    <w:abstractNumId w:val="9"/>
  </w:num>
  <w:num w:numId="20">
    <w:abstractNumId w:val="15"/>
  </w:num>
  <w:num w:numId="21">
    <w:abstractNumId w:val="15"/>
  </w:num>
  <w:num w:numId="22">
    <w:abstractNumId w:val="15"/>
  </w:num>
  <w:num w:numId="23">
    <w:abstractNumId w:val="15"/>
  </w:num>
  <w:num w:numId="24">
    <w:abstractNumId w:val="15"/>
  </w:num>
  <w:num w:numId="25">
    <w:abstractNumId w:val="15"/>
  </w:num>
  <w:num w:numId="26">
    <w:abstractNumId w:val="15"/>
  </w:num>
  <w:num w:numId="27">
    <w:abstractNumId w:val="15"/>
  </w:num>
  <w:num w:numId="28">
    <w:abstractNumId w:val="15"/>
  </w:num>
  <w:num w:numId="29">
    <w:abstractNumId w:val="9"/>
  </w:num>
  <w:num w:numId="30">
    <w:abstractNumId w:val="15"/>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
  </w:num>
  <w:num w:numId="33">
    <w:abstractNumId w:val="11"/>
  </w:num>
  <w:num w:numId="34">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11F7"/>
    <w:rsid w:val="0000183B"/>
    <w:rsid w:val="00024698"/>
    <w:rsid w:val="000360DE"/>
    <w:rsid w:val="000415D7"/>
    <w:rsid w:val="00050FE5"/>
    <w:rsid w:val="00055206"/>
    <w:rsid w:val="00065487"/>
    <w:rsid w:val="000674CF"/>
    <w:rsid w:val="00091232"/>
    <w:rsid w:val="0009133B"/>
    <w:rsid w:val="000B6A0B"/>
    <w:rsid w:val="00100DC6"/>
    <w:rsid w:val="00101319"/>
    <w:rsid w:val="00124B4A"/>
    <w:rsid w:val="00150A5D"/>
    <w:rsid w:val="00161313"/>
    <w:rsid w:val="00162378"/>
    <w:rsid w:val="00166A79"/>
    <w:rsid w:val="00170708"/>
    <w:rsid w:val="001950EF"/>
    <w:rsid w:val="001C01CA"/>
    <w:rsid w:val="001C7A4C"/>
    <w:rsid w:val="001E1D10"/>
    <w:rsid w:val="001E299A"/>
    <w:rsid w:val="001E57C2"/>
    <w:rsid w:val="001F2FF3"/>
    <w:rsid w:val="00207603"/>
    <w:rsid w:val="00212A48"/>
    <w:rsid w:val="00215AFB"/>
    <w:rsid w:val="00241A7D"/>
    <w:rsid w:val="00270892"/>
    <w:rsid w:val="0028527D"/>
    <w:rsid w:val="00287138"/>
    <w:rsid w:val="00297A39"/>
    <w:rsid w:val="002A0428"/>
    <w:rsid w:val="002A7C49"/>
    <w:rsid w:val="002A7DBC"/>
    <w:rsid w:val="002B6D23"/>
    <w:rsid w:val="002C0B3C"/>
    <w:rsid w:val="002C0DC8"/>
    <w:rsid w:val="002E2998"/>
    <w:rsid w:val="002E6CE8"/>
    <w:rsid w:val="002F710D"/>
    <w:rsid w:val="0030245A"/>
    <w:rsid w:val="00304D97"/>
    <w:rsid w:val="00305247"/>
    <w:rsid w:val="00310F28"/>
    <w:rsid w:val="0032370A"/>
    <w:rsid w:val="00333358"/>
    <w:rsid w:val="003601A0"/>
    <w:rsid w:val="0036223D"/>
    <w:rsid w:val="0036421A"/>
    <w:rsid w:val="00374E5D"/>
    <w:rsid w:val="003919C8"/>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300FC"/>
    <w:rsid w:val="0043353F"/>
    <w:rsid w:val="00446714"/>
    <w:rsid w:val="0045070F"/>
    <w:rsid w:val="00457B38"/>
    <w:rsid w:val="00467E00"/>
    <w:rsid w:val="004836AA"/>
    <w:rsid w:val="00490CAC"/>
    <w:rsid w:val="004A39E2"/>
    <w:rsid w:val="004B431D"/>
    <w:rsid w:val="004C705A"/>
    <w:rsid w:val="004C71F7"/>
    <w:rsid w:val="004E7D20"/>
    <w:rsid w:val="004F3B1B"/>
    <w:rsid w:val="004F5FAD"/>
    <w:rsid w:val="004F7906"/>
    <w:rsid w:val="00514F41"/>
    <w:rsid w:val="005226CF"/>
    <w:rsid w:val="00524E8F"/>
    <w:rsid w:val="0054120A"/>
    <w:rsid w:val="00552949"/>
    <w:rsid w:val="005547CB"/>
    <w:rsid w:val="0055703B"/>
    <w:rsid w:val="005778AB"/>
    <w:rsid w:val="005809D5"/>
    <w:rsid w:val="00591CC0"/>
    <w:rsid w:val="00592D50"/>
    <w:rsid w:val="005B2744"/>
    <w:rsid w:val="005C0860"/>
    <w:rsid w:val="005D1DD9"/>
    <w:rsid w:val="005D2574"/>
    <w:rsid w:val="005E2054"/>
    <w:rsid w:val="005E4234"/>
    <w:rsid w:val="006122E5"/>
    <w:rsid w:val="00615C1B"/>
    <w:rsid w:val="00617918"/>
    <w:rsid w:val="00633A4F"/>
    <w:rsid w:val="00647F31"/>
    <w:rsid w:val="0066001C"/>
    <w:rsid w:val="006611F7"/>
    <w:rsid w:val="00662B15"/>
    <w:rsid w:val="006651DF"/>
    <w:rsid w:val="00672D2F"/>
    <w:rsid w:val="00680CB1"/>
    <w:rsid w:val="0068224A"/>
    <w:rsid w:val="00685277"/>
    <w:rsid w:val="006936BF"/>
    <w:rsid w:val="006A3A7A"/>
    <w:rsid w:val="006A6BE8"/>
    <w:rsid w:val="006C6F22"/>
    <w:rsid w:val="006C7DC0"/>
    <w:rsid w:val="006D2B8F"/>
    <w:rsid w:val="006D44BA"/>
    <w:rsid w:val="006D54CE"/>
    <w:rsid w:val="006D6691"/>
    <w:rsid w:val="006E1B8C"/>
    <w:rsid w:val="006E468C"/>
    <w:rsid w:val="00714913"/>
    <w:rsid w:val="00716F39"/>
    <w:rsid w:val="00721C3C"/>
    <w:rsid w:val="00734E9B"/>
    <w:rsid w:val="007477ED"/>
    <w:rsid w:val="00757387"/>
    <w:rsid w:val="00772DD9"/>
    <w:rsid w:val="007B2871"/>
    <w:rsid w:val="007C7314"/>
    <w:rsid w:val="007D20C9"/>
    <w:rsid w:val="007F246C"/>
    <w:rsid w:val="007F5250"/>
    <w:rsid w:val="00801C8B"/>
    <w:rsid w:val="0080586D"/>
    <w:rsid w:val="00810908"/>
    <w:rsid w:val="008300C9"/>
    <w:rsid w:val="0083074A"/>
    <w:rsid w:val="00833522"/>
    <w:rsid w:val="00833536"/>
    <w:rsid w:val="00850C6C"/>
    <w:rsid w:val="00875ADE"/>
    <w:rsid w:val="008A0787"/>
    <w:rsid w:val="008A31D6"/>
    <w:rsid w:val="008A544A"/>
    <w:rsid w:val="008B4708"/>
    <w:rsid w:val="008D210D"/>
    <w:rsid w:val="008D4A00"/>
    <w:rsid w:val="008D7743"/>
    <w:rsid w:val="008E3035"/>
    <w:rsid w:val="008F3ADC"/>
    <w:rsid w:val="009108FD"/>
    <w:rsid w:val="00912D78"/>
    <w:rsid w:val="00920E4B"/>
    <w:rsid w:val="009218A3"/>
    <w:rsid w:val="00923AE1"/>
    <w:rsid w:val="009241A3"/>
    <w:rsid w:val="009377A9"/>
    <w:rsid w:val="00955FAD"/>
    <w:rsid w:val="009574F7"/>
    <w:rsid w:val="009761FF"/>
    <w:rsid w:val="009774D7"/>
    <w:rsid w:val="00977F2A"/>
    <w:rsid w:val="009830DA"/>
    <w:rsid w:val="009A1BF2"/>
    <w:rsid w:val="009A68DA"/>
    <w:rsid w:val="009B1C55"/>
    <w:rsid w:val="009B2CCD"/>
    <w:rsid w:val="009B62A8"/>
    <w:rsid w:val="009C011A"/>
    <w:rsid w:val="009D2714"/>
    <w:rsid w:val="009D3C5E"/>
    <w:rsid w:val="009D64EC"/>
    <w:rsid w:val="00A01744"/>
    <w:rsid w:val="00A122D7"/>
    <w:rsid w:val="00A322BB"/>
    <w:rsid w:val="00A42E85"/>
    <w:rsid w:val="00A466AE"/>
    <w:rsid w:val="00A551C2"/>
    <w:rsid w:val="00A813DC"/>
    <w:rsid w:val="00A969C3"/>
    <w:rsid w:val="00A96FAB"/>
    <w:rsid w:val="00AA2EF8"/>
    <w:rsid w:val="00AF3A33"/>
    <w:rsid w:val="00AF752D"/>
    <w:rsid w:val="00B06673"/>
    <w:rsid w:val="00B2067C"/>
    <w:rsid w:val="00B26645"/>
    <w:rsid w:val="00B33008"/>
    <w:rsid w:val="00B57525"/>
    <w:rsid w:val="00B6367E"/>
    <w:rsid w:val="00B7675A"/>
    <w:rsid w:val="00B80D9E"/>
    <w:rsid w:val="00B87F92"/>
    <w:rsid w:val="00BA65D1"/>
    <w:rsid w:val="00BB1723"/>
    <w:rsid w:val="00BB5931"/>
    <w:rsid w:val="00BC3011"/>
    <w:rsid w:val="00BC3B28"/>
    <w:rsid w:val="00BC5324"/>
    <w:rsid w:val="00BF3C22"/>
    <w:rsid w:val="00C06E39"/>
    <w:rsid w:val="00C122D7"/>
    <w:rsid w:val="00C13987"/>
    <w:rsid w:val="00C144EB"/>
    <w:rsid w:val="00C16A0A"/>
    <w:rsid w:val="00C206B6"/>
    <w:rsid w:val="00C25D60"/>
    <w:rsid w:val="00C40BBF"/>
    <w:rsid w:val="00C43C90"/>
    <w:rsid w:val="00C5548A"/>
    <w:rsid w:val="00C6521C"/>
    <w:rsid w:val="00C85A06"/>
    <w:rsid w:val="00CA0913"/>
    <w:rsid w:val="00CA1BDB"/>
    <w:rsid w:val="00CA57C6"/>
    <w:rsid w:val="00CB0C39"/>
    <w:rsid w:val="00CB6236"/>
    <w:rsid w:val="00CB7525"/>
    <w:rsid w:val="00CD1E21"/>
    <w:rsid w:val="00CD56D7"/>
    <w:rsid w:val="00CE1C1D"/>
    <w:rsid w:val="00CF75CD"/>
    <w:rsid w:val="00CF7699"/>
    <w:rsid w:val="00D26E68"/>
    <w:rsid w:val="00D819C9"/>
    <w:rsid w:val="00D83228"/>
    <w:rsid w:val="00D8383D"/>
    <w:rsid w:val="00D9325E"/>
    <w:rsid w:val="00D96394"/>
    <w:rsid w:val="00DB6A40"/>
    <w:rsid w:val="00E1499A"/>
    <w:rsid w:val="00E15004"/>
    <w:rsid w:val="00E277FE"/>
    <w:rsid w:val="00E3038A"/>
    <w:rsid w:val="00E31FA8"/>
    <w:rsid w:val="00E41800"/>
    <w:rsid w:val="00E5248F"/>
    <w:rsid w:val="00E901D5"/>
    <w:rsid w:val="00E937BE"/>
    <w:rsid w:val="00EA55FB"/>
    <w:rsid w:val="00EA7594"/>
    <w:rsid w:val="00EB06FE"/>
    <w:rsid w:val="00EC1BB6"/>
    <w:rsid w:val="00EC69C9"/>
    <w:rsid w:val="00EC71C6"/>
    <w:rsid w:val="00ED22DF"/>
    <w:rsid w:val="00EE0756"/>
    <w:rsid w:val="00EE5966"/>
    <w:rsid w:val="00EE6A74"/>
    <w:rsid w:val="00F07E29"/>
    <w:rsid w:val="00F2796C"/>
    <w:rsid w:val="00F350E7"/>
    <w:rsid w:val="00F4230D"/>
    <w:rsid w:val="00F42BE8"/>
    <w:rsid w:val="00F445CA"/>
    <w:rsid w:val="00F45D5E"/>
    <w:rsid w:val="00F61AC1"/>
    <w:rsid w:val="00F972C8"/>
    <w:rsid w:val="00FA1240"/>
    <w:rsid w:val="00FA2B98"/>
    <w:rsid w:val="00FB1E5C"/>
    <w:rsid w:val="00FB5498"/>
    <w:rsid w:val="00FC0909"/>
    <w:rsid w:val="00FC0E2A"/>
    <w:rsid w:val="00FC3603"/>
    <w:rsid w:val="00FD0926"/>
    <w:rsid w:val="00FD302A"/>
    <w:rsid w:val="00FF48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46F1F5"/>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305247"/>
    <w:pPr>
      <w:bidi/>
      <w:spacing w:after="200" w:line="276" w:lineRule="auto"/>
    </w:pPr>
    <w:rPr>
      <w:sz w:val="22"/>
      <w:szCs w:val="22"/>
    </w:rPr>
  </w:style>
  <w:style w:type="paragraph" w:styleId="3">
    <w:name w:val="heading 3"/>
    <w:basedOn w:val="a2"/>
    <w:next w:val="a2"/>
    <w:link w:val="30"/>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2"/>
    <w:next w:val="a2"/>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paragraph" w:styleId="5">
    <w:name w:val="heading 5"/>
    <w:basedOn w:val="a2"/>
    <w:next w:val="a2"/>
    <w:link w:val="50"/>
    <w:uiPriority w:val="9"/>
    <w:unhideWhenUsed/>
    <w:qFormat/>
    <w:rsid w:val="00374E5D"/>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lphaList2">
    <w:name w:val="Alpha List 2"/>
    <w:basedOn w:val="a2"/>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2"/>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2"/>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6">
    <w:name w:val="List Paragraph"/>
    <w:aliases w:val="LP1,פיסקת bullets,style 2,פיסקת רשימה11"/>
    <w:basedOn w:val="a2"/>
    <w:link w:val="a7"/>
    <w:uiPriority w:val="34"/>
    <w:qFormat/>
    <w:rsid w:val="009377A9"/>
    <w:pPr>
      <w:spacing w:after="0" w:line="360" w:lineRule="auto"/>
      <w:ind w:left="720"/>
      <w:contextualSpacing/>
      <w:jc w:val="both"/>
    </w:pPr>
    <w:rPr>
      <w:rFonts w:cs="David"/>
      <w:szCs w:val="24"/>
    </w:rPr>
  </w:style>
  <w:style w:type="paragraph" w:styleId="a8">
    <w:name w:val="header"/>
    <w:basedOn w:val="a2"/>
    <w:link w:val="a9"/>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9">
    <w:name w:val="כותרת עליונה תו"/>
    <w:link w:val="a8"/>
    <w:uiPriority w:val="99"/>
    <w:rsid w:val="00101319"/>
    <w:rPr>
      <w:rFonts w:ascii="Times New Roman" w:eastAsia="Times New Roman" w:hAnsi="Times New Roman" w:cs="David"/>
      <w:sz w:val="28"/>
      <w:szCs w:val="26"/>
    </w:rPr>
  </w:style>
  <w:style w:type="paragraph" w:styleId="aa">
    <w:name w:val="Balloon Text"/>
    <w:basedOn w:val="a2"/>
    <w:link w:val="ab"/>
    <w:uiPriority w:val="99"/>
    <w:semiHidden/>
    <w:unhideWhenUsed/>
    <w:rsid w:val="006D6691"/>
    <w:pPr>
      <w:spacing w:after="0" w:line="240" w:lineRule="auto"/>
    </w:pPr>
    <w:rPr>
      <w:rFonts w:ascii="Tahoma" w:hAnsi="Tahoma" w:cs="Times New Roman"/>
      <w:sz w:val="16"/>
      <w:szCs w:val="16"/>
    </w:rPr>
  </w:style>
  <w:style w:type="character" w:customStyle="1" w:styleId="ab">
    <w:name w:val="טקסט בלונים תו"/>
    <w:link w:val="aa"/>
    <w:uiPriority w:val="99"/>
    <w:semiHidden/>
    <w:rsid w:val="006D6691"/>
    <w:rPr>
      <w:rFonts w:ascii="Tahoma" w:hAnsi="Tahoma" w:cs="Tahoma"/>
      <w:sz w:val="16"/>
      <w:szCs w:val="16"/>
    </w:rPr>
  </w:style>
  <w:style w:type="paragraph" w:customStyle="1" w:styleId="TableHead">
    <w:name w:val="TableHead"/>
    <w:basedOn w:val="a2"/>
    <w:rsid w:val="001C7A4C"/>
    <w:pPr>
      <w:spacing w:before="120" w:after="120" w:line="320" w:lineRule="exact"/>
      <w:jc w:val="center"/>
    </w:pPr>
    <w:rPr>
      <w:rFonts w:ascii="Times New Roman" w:eastAsia="Times New Roman" w:hAnsi="Times New Roman" w:cs="David"/>
      <w:b/>
      <w:bCs/>
      <w:szCs w:val="24"/>
      <w:lang w:eastAsia="he-IL"/>
    </w:rPr>
  </w:style>
  <w:style w:type="character" w:styleId="ac">
    <w:name w:val="annotation reference"/>
    <w:uiPriority w:val="99"/>
    <w:rsid w:val="006E468C"/>
    <w:rPr>
      <w:sz w:val="16"/>
      <w:szCs w:val="16"/>
    </w:rPr>
  </w:style>
  <w:style w:type="paragraph" w:styleId="ad">
    <w:name w:val="annotation text"/>
    <w:basedOn w:val="a2"/>
    <w:link w:val="ae"/>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e">
    <w:name w:val="טקסט הערה תו"/>
    <w:basedOn w:val="a3"/>
    <w:link w:val="ad"/>
    <w:uiPriority w:val="99"/>
    <w:rsid w:val="002B6D23"/>
    <w:rPr>
      <w:rFonts w:ascii="Times New Roman" w:eastAsia="Times New Roman" w:hAnsi="Times New Roman" w:cs="Times New Roman"/>
      <w:lang w:eastAsia="he-IL"/>
    </w:rPr>
  </w:style>
  <w:style w:type="paragraph" w:styleId="af">
    <w:name w:val="annotation subject"/>
    <w:basedOn w:val="ad"/>
    <w:next w:val="ad"/>
    <w:link w:val="af0"/>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f0">
    <w:name w:val="נושא הערה תו"/>
    <w:basedOn w:val="ae"/>
    <w:link w:val="af"/>
    <w:uiPriority w:val="99"/>
    <w:semiHidden/>
    <w:rsid w:val="009830DA"/>
    <w:rPr>
      <w:rFonts w:ascii="Times New Roman" w:eastAsia="Times New Roman" w:hAnsi="Times New Roman" w:cs="Times New Roman"/>
      <w:b/>
      <w:bCs/>
      <w:lang w:eastAsia="he-IL"/>
    </w:rPr>
  </w:style>
  <w:style w:type="paragraph" w:customStyle="1" w:styleId="af1">
    <w:name w:val="פסקה א"/>
    <w:basedOn w:val="a2"/>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7">
    <w:name w:val="פיסקת רשימה תו"/>
    <w:aliases w:val="LP1 תו,פיסקת bullets תו,style 2 תו,פיסקת רשימה11 תו"/>
    <w:basedOn w:val="a3"/>
    <w:link w:val="a6"/>
    <w:uiPriority w:val="34"/>
    <w:rsid w:val="00EC71C6"/>
    <w:rPr>
      <w:rFonts w:cs="David"/>
      <w:sz w:val="22"/>
      <w:szCs w:val="24"/>
    </w:rPr>
  </w:style>
  <w:style w:type="paragraph" w:customStyle="1" w:styleId="10">
    <w:name w:val="סגנון1"/>
    <w:basedOn w:val="a2"/>
    <w:link w:val="11"/>
    <w:uiPriority w:val="99"/>
    <w:qFormat/>
    <w:rsid w:val="00685277"/>
    <w:pPr>
      <w:spacing w:after="0" w:line="360" w:lineRule="auto"/>
      <w:jc w:val="center"/>
    </w:pPr>
    <w:rPr>
      <w:rFonts w:cs="Times New Roman"/>
      <w:b/>
      <w:bCs/>
      <w:sz w:val="24"/>
      <w:szCs w:val="24"/>
      <w:u w:val="single"/>
      <w:lang w:val="x-none" w:eastAsia="x-none"/>
    </w:rPr>
  </w:style>
  <w:style w:type="character" w:customStyle="1" w:styleId="11">
    <w:name w:val="סגנון1 תו"/>
    <w:link w:val="10"/>
    <w:uiPriority w:val="99"/>
    <w:rsid w:val="00685277"/>
    <w:rPr>
      <w:rFonts w:cs="Times New Roman"/>
      <w:b/>
      <w:bCs/>
      <w:sz w:val="24"/>
      <w:szCs w:val="24"/>
      <w:u w:val="single"/>
      <w:lang w:val="x-none" w:eastAsia="x-none"/>
    </w:rPr>
  </w:style>
  <w:style w:type="paragraph" w:styleId="af2">
    <w:name w:val="footer"/>
    <w:basedOn w:val="a2"/>
    <w:link w:val="af3"/>
    <w:uiPriority w:val="99"/>
    <w:unhideWhenUsed/>
    <w:rsid w:val="005E2054"/>
    <w:pPr>
      <w:tabs>
        <w:tab w:val="center" w:pos="4153"/>
        <w:tab w:val="right" w:pos="8306"/>
      </w:tabs>
      <w:spacing w:after="0" w:line="240" w:lineRule="auto"/>
    </w:pPr>
  </w:style>
  <w:style w:type="character" w:customStyle="1" w:styleId="af3">
    <w:name w:val="כותרת תחתונה תו"/>
    <w:basedOn w:val="a3"/>
    <w:link w:val="af2"/>
    <w:uiPriority w:val="99"/>
    <w:rsid w:val="005E2054"/>
    <w:rPr>
      <w:sz w:val="22"/>
      <w:szCs w:val="22"/>
    </w:rPr>
  </w:style>
  <w:style w:type="paragraph" w:customStyle="1" w:styleId="a">
    <w:name w:val="כותרת סעיף"/>
    <w:basedOn w:val="a2"/>
    <w:rsid w:val="005E2054"/>
    <w:pPr>
      <w:numPr>
        <w:numId w:val="16"/>
      </w:numPr>
      <w:spacing w:before="240" w:after="0" w:line="360" w:lineRule="auto"/>
      <w:jc w:val="both"/>
    </w:pPr>
    <w:rPr>
      <w:rFonts w:ascii="Arial" w:eastAsia="Times New Roman" w:hAnsi="Arial"/>
      <w:b/>
      <w:bCs/>
      <w:color w:val="1B3461"/>
    </w:rPr>
  </w:style>
  <w:style w:type="paragraph" w:customStyle="1" w:styleId="a0">
    <w:name w:val="טקסט סעיף תו תו תו תו תו תו"/>
    <w:basedOn w:val="a2"/>
    <w:rsid w:val="005E2054"/>
    <w:pPr>
      <w:numPr>
        <w:ilvl w:val="1"/>
        <w:numId w:val="16"/>
      </w:numPr>
      <w:spacing w:after="0" w:line="360" w:lineRule="auto"/>
      <w:jc w:val="both"/>
    </w:pPr>
    <w:rPr>
      <w:rFonts w:ascii="Arial" w:eastAsia="Times New Roman" w:hAnsi="Arial"/>
    </w:rPr>
  </w:style>
  <w:style w:type="paragraph" w:customStyle="1" w:styleId="a1">
    <w:name w:val="תת סעיף"/>
    <w:basedOn w:val="a2"/>
    <w:rsid w:val="005E2054"/>
    <w:pPr>
      <w:numPr>
        <w:ilvl w:val="2"/>
        <w:numId w:val="16"/>
      </w:numPr>
      <w:spacing w:after="0" w:line="360" w:lineRule="auto"/>
      <w:jc w:val="both"/>
    </w:pPr>
    <w:rPr>
      <w:rFonts w:ascii="Times New Roman" w:eastAsia="Times New Roman" w:hAnsi="Times New Roman"/>
    </w:rPr>
  </w:style>
  <w:style w:type="paragraph" w:customStyle="1" w:styleId="1">
    <w:name w:val="תת סעיף1"/>
    <w:basedOn w:val="a1"/>
    <w:rsid w:val="005E2054"/>
    <w:pPr>
      <w:numPr>
        <w:ilvl w:val="3"/>
      </w:numPr>
    </w:pPr>
  </w:style>
  <w:style w:type="paragraph" w:customStyle="1" w:styleId="DCHeading3">
    <w:name w:val="DC_Heading 3"/>
    <w:basedOn w:val="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character" w:customStyle="1" w:styleId="50">
    <w:name w:val="כותרת 5 תו"/>
    <w:basedOn w:val="a3"/>
    <w:link w:val="5"/>
    <w:uiPriority w:val="9"/>
    <w:rsid w:val="00374E5D"/>
    <w:rPr>
      <w:rFonts w:asciiTheme="majorHAnsi" w:eastAsiaTheme="majorEastAsia" w:hAnsiTheme="majorHAnsi" w:cstheme="majorBidi"/>
      <w:color w:val="365F91" w:themeColor="accent1" w:themeShade="BF"/>
      <w:sz w:val="22"/>
      <w:szCs w:val="22"/>
    </w:rPr>
  </w:style>
  <w:style w:type="character" w:styleId="af4">
    <w:name w:val="Placeholder Text"/>
    <w:basedOn w:val="a3"/>
    <w:uiPriority w:val="99"/>
    <w:semiHidden/>
    <w:rsid w:val="00374E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911795">
      <w:bodyDiv w:val="1"/>
      <w:marLeft w:val="0"/>
      <w:marRight w:val="0"/>
      <w:marTop w:val="0"/>
      <w:marBottom w:val="0"/>
      <w:divBdr>
        <w:top w:val="none" w:sz="0" w:space="0" w:color="auto"/>
        <w:left w:val="none" w:sz="0" w:space="0" w:color="auto"/>
        <w:bottom w:val="none" w:sz="0" w:space="0" w:color="auto"/>
        <w:right w:val="none" w:sz="0" w:space="0" w:color="auto"/>
      </w:divBdr>
    </w:div>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411123672">
      <w:bodyDiv w:val="1"/>
      <w:marLeft w:val="0"/>
      <w:marRight w:val="0"/>
      <w:marTop w:val="0"/>
      <w:marBottom w:val="0"/>
      <w:divBdr>
        <w:top w:val="none" w:sz="0" w:space="0" w:color="auto"/>
        <w:left w:val="none" w:sz="0" w:space="0" w:color="auto"/>
        <w:bottom w:val="none" w:sz="0" w:space="0" w:color="auto"/>
        <w:right w:val="none" w:sz="0" w:space="0" w:color="auto"/>
      </w:divBdr>
    </w:div>
    <w:div w:id="568421532">
      <w:bodyDiv w:val="1"/>
      <w:marLeft w:val="0"/>
      <w:marRight w:val="0"/>
      <w:marTop w:val="0"/>
      <w:marBottom w:val="0"/>
      <w:divBdr>
        <w:top w:val="none" w:sz="0" w:space="0" w:color="auto"/>
        <w:left w:val="none" w:sz="0" w:space="0" w:color="auto"/>
        <w:bottom w:val="none" w:sz="0" w:space="0" w:color="auto"/>
        <w:right w:val="none" w:sz="0" w:space="0" w:color="auto"/>
      </w:divBdr>
    </w:div>
    <w:div w:id="1921791051">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 w:id="1982227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nitaf@most.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mr.gov.il/" TargetMode="External"/><Relationship Id="rId4" Type="http://schemas.openxmlformats.org/officeDocument/2006/relationships/settings" Target="settings.xml"/><Relationship Id="rId9" Type="http://schemas.openxmlformats.org/officeDocument/2006/relationships/hyperlink" Target="https://www.mr.gov.il/Pages/HomePage.aspx"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FEAE12-6A26-4EF3-B1A8-FE5C37CC0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362</Words>
  <Characters>1813</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2171</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Binyamin Slater</cp:lastModifiedBy>
  <cp:revision>4</cp:revision>
  <cp:lastPrinted>2017-08-08T10:22:00Z</cp:lastPrinted>
  <dcterms:created xsi:type="dcterms:W3CDTF">2022-01-17T12:13:00Z</dcterms:created>
  <dcterms:modified xsi:type="dcterms:W3CDTF">2022-01-17T13:35:00Z</dcterms:modified>
</cp:coreProperties>
</file>